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0A9203" w14:textId="77777777" w:rsidR="002E3466" w:rsidRPr="00174ED3" w:rsidRDefault="002E3466" w:rsidP="002E3466">
      <w:pPr>
        <w:pBdr>
          <w:bottom w:val="single" w:sz="4" w:space="1" w:color="auto"/>
        </w:pBdr>
        <w:spacing w:after="0" w:line="360" w:lineRule="auto"/>
        <w:jc w:val="center"/>
        <w:rPr>
          <w:rFonts w:asciiTheme="minorHAnsi" w:hAnsiTheme="minorHAnsi" w:cs="Arial"/>
          <w:b/>
        </w:rPr>
      </w:pPr>
    </w:p>
    <w:p w14:paraId="0B90379D" w14:textId="77777777" w:rsidR="002E3466" w:rsidRPr="00174ED3" w:rsidRDefault="002E3466" w:rsidP="002E3466">
      <w:pPr>
        <w:pBdr>
          <w:bottom w:val="single" w:sz="4" w:space="1" w:color="auto"/>
        </w:pBdr>
        <w:spacing w:after="0" w:line="360" w:lineRule="auto"/>
        <w:jc w:val="center"/>
        <w:rPr>
          <w:rFonts w:asciiTheme="minorHAnsi" w:hAnsiTheme="minorHAnsi" w:cs="Arial"/>
          <w:b/>
        </w:rPr>
      </w:pPr>
      <w:r w:rsidRPr="00174ED3">
        <w:rPr>
          <w:rFonts w:asciiTheme="minorHAnsi" w:hAnsiTheme="minorHAnsi" w:cs="Arial"/>
          <w:b/>
        </w:rPr>
        <w:t>Smlouva o zpracování osobních údajů</w:t>
      </w:r>
    </w:p>
    <w:p w14:paraId="36B23031" w14:textId="77777777" w:rsidR="002E3466" w:rsidRPr="00174ED3" w:rsidRDefault="002E3466" w:rsidP="002E3466">
      <w:pPr>
        <w:pBdr>
          <w:bottom w:val="single" w:sz="4" w:space="1" w:color="auto"/>
        </w:pBdr>
        <w:spacing w:after="0" w:line="360" w:lineRule="auto"/>
        <w:jc w:val="center"/>
        <w:rPr>
          <w:rFonts w:asciiTheme="minorHAnsi" w:hAnsiTheme="minorHAnsi" w:cs="Arial"/>
          <w:b/>
        </w:rPr>
      </w:pPr>
      <w:r w:rsidRPr="00174ED3">
        <w:rPr>
          <w:rFonts w:asciiTheme="minorHAnsi" w:hAnsiTheme="minorHAnsi" w:cs="Arial"/>
          <w:b/>
        </w:rPr>
        <w:t>(dále jen „Smlouva“)</w:t>
      </w:r>
    </w:p>
    <w:p w14:paraId="6CEF9D71" w14:textId="77777777" w:rsidR="002E3466" w:rsidRPr="00174ED3" w:rsidRDefault="002E3466" w:rsidP="002E3466">
      <w:pPr>
        <w:spacing w:after="0" w:line="360" w:lineRule="auto"/>
        <w:jc w:val="center"/>
        <w:rPr>
          <w:rFonts w:asciiTheme="minorHAnsi" w:hAnsiTheme="minorHAnsi" w:cs="Arial"/>
          <w:i/>
        </w:rPr>
      </w:pPr>
      <w:r w:rsidRPr="00174ED3">
        <w:rPr>
          <w:rFonts w:asciiTheme="minorHAnsi" w:hAnsiTheme="minorHAnsi" w:cs="Arial"/>
          <w:i/>
        </w:rPr>
        <w:t>uzavřená mezi níže uvedenými smluvními stranami:</w:t>
      </w:r>
    </w:p>
    <w:p w14:paraId="3F77E97E" w14:textId="77777777" w:rsidR="002E3466" w:rsidRPr="00174ED3" w:rsidRDefault="002E3466" w:rsidP="002E3466">
      <w:pPr>
        <w:spacing w:after="0" w:line="360" w:lineRule="auto"/>
        <w:jc w:val="both"/>
        <w:rPr>
          <w:rStyle w:val="preformatted"/>
          <w:rFonts w:asciiTheme="minorHAnsi" w:hAnsiTheme="minorHAnsi" w:cs="Arial"/>
          <w:b/>
        </w:rPr>
      </w:pPr>
    </w:p>
    <w:p w14:paraId="66E2605C" w14:textId="77777777" w:rsidR="0064777C" w:rsidRDefault="0064777C" w:rsidP="0064777C">
      <w:pPr>
        <w:spacing w:after="0" w:line="312" w:lineRule="auto"/>
        <w:jc w:val="both"/>
        <w:rPr>
          <w:rStyle w:val="preformatted"/>
          <w:rFonts w:asciiTheme="minorHAnsi" w:hAnsiTheme="minorHAnsi" w:cs="Arial"/>
          <w:b/>
        </w:rPr>
      </w:pPr>
      <w:r w:rsidRPr="00567B26">
        <w:rPr>
          <w:rStyle w:val="preformatted"/>
          <w:rFonts w:asciiTheme="minorHAnsi" w:hAnsiTheme="minorHAnsi" w:cs="Arial"/>
          <w:b/>
          <w:highlight w:val="yellow"/>
        </w:rPr>
        <w:t xml:space="preserve">Místní skupina Polského kulturně-osvětového svazu v Bystřici </w:t>
      </w:r>
      <w:proofErr w:type="spellStart"/>
      <w:r w:rsidRPr="00567B26">
        <w:rPr>
          <w:rStyle w:val="preformatted"/>
          <w:rFonts w:asciiTheme="minorHAnsi" w:hAnsiTheme="minorHAnsi" w:cs="Arial"/>
          <w:b/>
          <w:highlight w:val="yellow"/>
        </w:rPr>
        <w:t>z.s</w:t>
      </w:r>
      <w:proofErr w:type="spellEnd"/>
      <w:r w:rsidRPr="00567B26">
        <w:rPr>
          <w:rStyle w:val="preformatted"/>
          <w:rFonts w:asciiTheme="minorHAnsi" w:hAnsiTheme="minorHAnsi" w:cs="Arial"/>
          <w:b/>
          <w:highlight w:val="yellow"/>
        </w:rPr>
        <w:t>.</w:t>
      </w:r>
    </w:p>
    <w:p w14:paraId="15979D1D" w14:textId="77777777" w:rsidR="0064777C" w:rsidRDefault="0064777C" w:rsidP="0064777C">
      <w:pPr>
        <w:spacing w:after="0" w:line="312" w:lineRule="auto"/>
        <w:jc w:val="both"/>
        <w:rPr>
          <w:rStyle w:val="preformatted"/>
          <w:rFonts w:asciiTheme="minorHAnsi" w:hAnsiTheme="minorHAnsi" w:cs="Arial"/>
          <w:i/>
        </w:rPr>
      </w:pPr>
      <w:r>
        <w:rPr>
          <w:rStyle w:val="preformatted"/>
          <w:rFonts w:asciiTheme="minorHAnsi" w:hAnsiTheme="minorHAnsi" w:cs="Arial"/>
          <w:i/>
        </w:rPr>
        <w:t xml:space="preserve">pobočný spolek spolku hlavního </w:t>
      </w:r>
      <w:r w:rsidRPr="00567B26">
        <w:rPr>
          <w:rStyle w:val="preformatted"/>
          <w:rFonts w:asciiTheme="minorHAnsi" w:hAnsiTheme="minorHAnsi" w:cs="Arial"/>
          <w:i/>
        </w:rPr>
        <w:t xml:space="preserve">Polský kulturně-osvětový svaz v České republice </w:t>
      </w:r>
      <w:proofErr w:type="spellStart"/>
      <w:r w:rsidRPr="00567B26">
        <w:rPr>
          <w:rStyle w:val="preformatted"/>
          <w:rFonts w:asciiTheme="minorHAnsi" w:hAnsiTheme="minorHAnsi" w:cs="Arial"/>
          <w:i/>
        </w:rPr>
        <w:t>z.s</w:t>
      </w:r>
      <w:proofErr w:type="spellEnd"/>
      <w:r w:rsidRPr="00567B26">
        <w:rPr>
          <w:rStyle w:val="preformatted"/>
          <w:rFonts w:asciiTheme="minorHAnsi" w:hAnsiTheme="minorHAnsi" w:cs="Arial"/>
          <w:i/>
        </w:rPr>
        <w:t>.</w:t>
      </w:r>
      <w:r>
        <w:rPr>
          <w:rStyle w:val="preformatted"/>
          <w:rFonts w:asciiTheme="minorHAnsi" w:hAnsiTheme="minorHAnsi" w:cs="Arial"/>
          <w:i/>
        </w:rPr>
        <w:t xml:space="preserve">, IČ: </w:t>
      </w:r>
      <w:r w:rsidRPr="00567B26">
        <w:rPr>
          <w:rStyle w:val="preformatted"/>
          <w:rFonts w:asciiTheme="minorHAnsi" w:hAnsiTheme="minorHAnsi" w:cs="Arial"/>
          <w:i/>
        </w:rPr>
        <w:t>004</w:t>
      </w:r>
      <w:r>
        <w:rPr>
          <w:rStyle w:val="preformatted"/>
          <w:rFonts w:asciiTheme="minorHAnsi" w:hAnsiTheme="minorHAnsi" w:cs="Arial"/>
          <w:i/>
        </w:rPr>
        <w:t xml:space="preserve"> </w:t>
      </w:r>
      <w:r w:rsidRPr="00567B26">
        <w:rPr>
          <w:rStyle w:val="preformatted"/>
          <w:rFonts w:asciiTheme="minorHAnsi" w:hAnsiTheme="minorHAnsi" w:cs="Arial"/>
          <w:i/>
        </w:rPr>
        <w:t>42</w:t>
      </w:r>
      <w:r>
        <w:rPr>
          <w:rStyle w:val="preformatted"/>
          <w:rFonts w:asciiTheme="minorHAnsi" w:hAnsiTheme="minorHAnsi" w:cs="Arial"/>
          <w:i/>
        </w:rPr>
        <w:t> </w:t>
      </w:r>
      <w:r w:rsidRPr="00567B26">
        <w:rPr>
          <w:rStyle w:val="preformatted"/>
          <w:rFonts w:asciiTheme="minorHAnsi" w:hAnsiTheme="minorHAnsi" w:cs="Arial"/>
          <w:i/>
        </w:rPr>
        <w:t>771</w:t>
      </w:r>
      <w:r>
        <w:rPr>
          <w:rStyle w:val="preformatted"/>
          <w:rFonts w:asciiTheme="minorHAnsi" w:hAnsiTheme="minorHAnsi" w:cs="Arial"/>
          <w:i/>
        </w:rPr>
        <w:t xml:space="preserve">, sídlem: </w:t>
      </w:r>
      <w:r w:rsidRPr="00567B26">
        <w:rPr>
          <w:rStyle w:val="preformatted"/>
          <w:rFonts w:asciiTheme="minorHAnsi" w:hAnsiTheme="minorHAnsi" w:cs="Arial"/>
          <w:i/>
        </w:rPr>
        <w:tab/>
        <w:t>Střelniční 209/28, 737 01 Český Těšín</w:t>
      </w:r>
      <w:r>
        <w:rPr>
          <w:rStyle w:val="preformatted"/>
          <w:rFonts w:asciiTheme="minorHAnsi" w:hAnsiTheme="minorHAnsi" w:cs="Arial"/>
          <w:i/>
        </w:rPr>
        <w:t>, zapsaného</w:t>
      </w:r>
      <w:r w:rsidRPr="007C7DE2">
        <w:rPr>
          <w:rStyle w:val="preformatted"/>
          <w:rFonts w:asciiTheme="minorHAnsi" w:hAnsiTheme="minorHAnsi" w:cs="Arial"/>
          <w:i/>
        </w:rPr>
        <w:t xml:space="preserve"> ve spolkovém rejstříku vedeném Krajským soudem </w:t>
      </w:r>
      <w:r>
        <w:rPr>
          <w:rStyle w:val="preformatted"/>
          <w:rFonts w:asciiTheme="minorHAnsi" w:hAnsiTheme="minorHAnsi" w:cs="Arial"/>
          <w:i/>
        </w:rPr>
        <w:t>v Ostravě v oddíle L, vložka 22</w:t>
      </w:r>
    </w:p>
    <w:p w14:paraId="74732664" w14:textId="77777777" w:rsidR="0064777C" w:rsidRPr="007A5383" w:rsidRDefault="0064777C" w:rsidP="0064777C">
      <w:pPr>
        <w:spacing w:after="0" w:line="312" w:lineRule="auto"/>
        <w:jc w:val="both"/>
        <w:rPr>
          <w:rStyle w:val="preformatted"/>
          <w:rFonts w:asciiTheme="minorHAnsi" w:hAnsiTheme="minorHAnsi" w:cs="Arial"/>
        </w:rPr>
      </w:pPr>
    </w:p>
    <w:p w14:paraId="0094C7C3" w14:textId="77777777" w:rsidR="0064777C" w:rsidRPr="00567B26" w:rsidRDefault="0064777C" w:rsidP="0064777C">
      <w:pPr>
        <w:spacing w:after="0" w:line="312" w:lineRule="auto"/>
        <w:jc w:val="both"/>
        <w:rPr>
          <w:rStyle w:val="preformatted"/>
          <w:rFonts w:asciiTheme="minorHAnsi" w:hAnsiTheme="minorHAnsi" w:cs="Arial"/>
          <w:highlight w:val="yellow"/>
        </w:rPr>
      </w:pPr>
      <w:r w:rsidRPr="00567B26">
        <w:rPr>
          <w:rStyle w:val="preformatted"/>
          <w:rFonts w:asciiTheme="minorHAnsi" w:hAnsiTheme="minorHAnsi" w:cs="Arial"/>
          <w:highlight w:val="yellow"/>
        </w:rPr>
        <w:t>sídlem:</w:t>
      </w:r>
      <w:r w:rsidRPr="00567B26">
        <w:rPr>
          <w:rStyle w:val="preformatted"/>
          <w:rFonts w:asciiTheme="minorHAnsi" w:hAnsiTheme="minorHAnsi" w:cs="Arial"/>
          <w:highlight w:val="yellow"/>
        </w:rPr>
        <w:tab/>
      </w:r>
      <w:r w:rsidRPr="00567B26">
        <w:rPr>
          <w:rStyle w:val="preformatted"/>
          <w:rFonts w:asciiTheme="minorHAnsi" w:hAnsiTheme="minorHAnsi" w:cs="Arial"/>
          <w:highlight w:val="yellow"/>
        </w:rPr>
        <w:tab/>
      </w:r>
      <w:r w:rsidRPr="00567B26">
        <w:rPr>
          <w:rStyle w:val="preformatted"/>
          <w:rFonts w:asciiTheme="minorHAnsi" w:hAnsiTheme="minorHAnsi" w:cs="Arial"/>
          <w:highlight w:val="yellow"/>
        </w:rPr>
        <w:tab/>
      </w:r>
      <w:r w:rsidRPr="00567B26">
        <w:rPr>
          <w:rStyle w:val="preformatted"/>
          <w:rFonts w:asciiTheme="minorHAnsi" w:hAnsiTheme="minorHAnsi" w:cs="Arial"/>
          <w:highlight w:val="yellow"/>
        </w:rPr>
        <w:tab/>
        <w:t>č.p. 961, 739 95 Bystřice</w:t>
      </w:r>
    </w:p>
    <w:p w14:paraId="66C03A03" w14:textId="77777777" w:rsidR="0064777C" w:rsidRPr="00567B26" w:rsidRDefault="0064777C" w:rsidP="0064777C">
      <w:pPr>
        <w:spacing w:after="0" w:line="312" w:lineRule="auto"/>
        <w:jc w:val="both"/>
        <w:rPr>
          <w:rStyle w:val="preformatted"/>
          <w:rFonts w:asciiTheme="minorHAnsi" w:hAnsiTheme="minorHAnsi" w:cs="Arial"/>
          <w:highlight w:val="yellow"/>
        </w:rPr>
      </w:pPr>
      <w:r w:rsidRPr="00567B26">
        <w:rPr>
          <w:rStyle w:val="preformatted"/>
          <w:rFonts w:asciiTheme="minorHAnsi" w:hAnsiTheme="minorHAnsi" w:cs="Arial"/>
          <w:highlight w:val="yellow"/>
        </w:rPr>
        <w:t>identifikační číslo:</w:t>
      </w:r>
      <w:r w:rsidRPr="00567B26">
        <w:rPr>
          <w:rStyle w:val="preformatted"/>
          <w:rFonts w:asciiTheme="minorHAnsi" w:hAnsiTheme="minorHAnsi" w:cs="Arial"/>
          <w:highlight w:val="yellow"/>
        </w:rPr>
        <w:tab/>
      </w:r>
      <w:r w:rsidRPr="00567B26">
        <w:rPr>
          <w:rStyle w:val="preformatted"/>
          <w:rFonts w:asciiTheme="minorHAnsi" w:hAnsiTheme="minorHAnsi" w:cs="Arial"/>
          <w:highlight w:val="yellow"/>
        </w:rPr>
        <w:tab/>
      </w:r>
      <w:r w:rsidRPr="00567B26">
        <w:rPr>
          <w:highlight w:val="yellow"/>
        </w:rPr>
        <w:t>48772283</w:t>
      </w:r>
    </w:p>
    <w:p w14:paraId="777E6B71" w14:textId="77777777" w:rsidR="0064777C" w:rsidRPr="007A5383" w:rsidRDefault="0064777C" w:rsidP="0064777C">
      <w:pPr>
        <w:spacing w:after="0" w:line="312" w:lineRule="auto"/>
        <w:jc w:val="both"/>
        <w:rPr>
          <w:rStyle w:val="preformatted"/>
          <w:rFonts w:asciiTheme="minorHAnsi" w:hAnsiTheme="minorHAnsi" w:cs="Arial"/>
        </w:rPr>
      </w:pPr>
      <w:r w:rsidRPr="00567B26">
        <w:rPr>
          <w:rStyle w:val="preformatted"/>
          <w:rFonts w:asciiTheme="minorHAnsi" w:hAnsiTheme="minorHAnsi" w:cs="Arial"/>
          <w:highlight w:val="yellow"/>
        </w:rPr>
        <w:t>zastoupený:</w:t>
      </w:r>
      <w:r w:rsidRPr="00567B26">
        <w:rPr>
          <w:rStyle w:val="preformatted"/>
          <w:rFonts w:asciiTheme="minorHAnsi" w:hAnsiTheme="minorHAnsi" w:cs="Arial"/>
          <w:highlight w:val="yellow"/>
        </w:rPr>
        <w:tab/>
      </w:r>
      <w:r w:rsidRPr="00567B26">
        <w:rPr>
          <w:rStyle w:val="preformatted"/>
          <w:rFonts w:asciiTheme="minorHAnsi" w:hAnsiTheme="minorHAnsi" w:cs="Arial"/>
          <w:highlight w:val="yellow"/>
        </w:rPr>
        <w:tab/>
      </w:r>
      <w:r w:rsidRPr="00567B26">
        <w:rPr>
          <w:rStyle w:val="preformatted"/>
          <w:rFonts w:asciiTheme="minorHAnsi" w:hAnsiTheme="minorHAnsi" w:cs="Arial"/>
          <w:highlight w:val="yellow"/>
        </w:rPr>
        <w:tab/>
        <w:t xml:space="preserve">Mgr. </w:t>
      </w:r>
      <w:proofErr w:type="spellStart"/>
      <w:r w:rsidRPr="00567B26">
        <w:rPr>
          <w:rStyle w:val="preformatted"/>
          <w:rFonts w:asciiTheme="minorHAnsi" w:hAnsiTheme="minorHAnsi" w:cs="Arial"/>
          <w:highlight w:val="yellow"/>
        </w:rPr>
        <w:t>Lucynou</w:t>
      </w:r>
      <w:proofErr w:type="spellEnd"/>
      <w:r w:rsidRPr="00567B26">
        <w:rPr>
          <w:rStyle w:val="preformatted"/>
          <w:rFonts w:asciiTheme="minorHAnsi" w:hAnsiTheme="minorHAnsi" w:cs="Arial"/>
          <w:highlight w:val="yellow"/>
        </w:rPr>
        <w:t xml:space="preserve"> </w:t>
      </w:r>
      <w:proofErr w:type="spellStart"/>
      <w:r w:rsidRPr="00567B26">
        <w:rPr>
          <w:rStyle w:val="preformatted"/>
          <w:rFonts w:asciiTheme="minorHAnsi" w:hAnsiTheme="minorHAnsi" w:cs="Arial"/>
          <w:highlight w:val="yellow"/>
        </w:rPr>
        <w:t>Škňouřil</w:t>
      </w:r>
      <w:proofErr w:type="spellEnd"/>
      <w:r w:rsidRPr="00567B26">
        <w:rPr>
          <w:rStyle w:val="preformatted"/>
          <w:rFonts w:asciiTheme="minorHAnsi" w:hAnsiTheme="minorHAnsi" w:cs="Arial"/>
          <w:highlight w:val="yellow"/>
        </w:rPr>
        <w:t>, předsedkyní</w:t>
      </w:r>
    </w:p>
    <w:p w14:paraId="4A65F688" w14:textId="77777777" w:rsidR="002E3466" w:rsidRPr="00174ED3" w:rsidRDefault="002E3466" w:rsidP="002E3466">
      <w:pPr>
        <w:spacing w:after="0" w:line="360" w:lineRule="auto"/>
        <w:jc w:val="both"/>
        <w:rPr>
          <w:rFonts w:asciiTheme="minorHAnsi" w:hAnsiTheme="minorHAnsi" w:cs="Arial"/>
          <w:b/>
        </w:rPr>
      </w:pPr>
    </w:p>
    <w:p w14:paraId="44AFAEF9" w14:textId="5F0AAB9D" w:rsidR="002E3466" w:rsidRPr="00174ED3" w:rsidRDefault="002E3466" w:rsidP="002E3466">
      <w:pPr>
        <w:spacing w:after="0" w:line="360" w:lineRule="auto"/>
        <w:jc w:val="both"/>
        <w:rPr>
          <w:rFonts w:asciiTheme="minorHAnsi" w:hAnsiTheme="minorHAnsi" w:cs="Arial"/>
          <w:b/>
        </w:rPr>
      </w:pPr>
      <w:r w:rsidRPr="00174ED3">
        <w:rPr>
          <w:rFonts w:asciiTheme="minorHAnsi" w:hAnsiTheme="minorHAnsi" w:cs="Arial"/>
          <w:b/>
        </w:rPr>
        <w:t>Jako správce na straně jedné (dále jen „Správce“),</w:t>
      </w:r>
      <w:r w:rsidR="007C3F13">
        <w:rPr>
          <w:rFonts w:asciiTheme="minorHAnsi" w:hAnsiTheme="minorHAnsi" w:cs="Arial"/>
          <w:b/>
        </w:rPr>
        <w:t xml:space="preserve"> a </w:t>
      </w:r>
    </w:p>
    <w:p w14:paraId="22D8720E" w14:textId="77777777" w:rsidR="002E3466" w:rsidRPr="00174ED3" w:rsidRDefault="002E3466" w:rsidP="002E3466">
      <w:pPr>
        <w:spacing w:after="0" w:line="360" w:lineRule="auto"/>
        <w:jc w:val="both"/>
        <w:rPr>
          <w:rStyle w:val="preformatted"/>
          <w:rFonts w:asciiTheme="minorHAnsi" w:hAnsiTheme="minorHAnsi" w:cs="Arial"/>
        </w:rPr>
      </w:pPr>
    </w:p>
    <w:p w14:paraId="0BECBD25" w14:textId="64F4085D" w:rsidR="002E3466" w:rsidRPr="00174ED3" w:rsidRDefault="007C3F13" w:rsidP="002E3466">
      <w:pPr>
        <w:spacing w:after="0" w:line="360" w:lineRule="auto"/>
        <w:jc w:val="both"/>
        <w:rPr>
          <w:rStyle w:val="preformatted"/>
          <w:rFonts w:asciiTheme="minorHAnsi" w:hAnsiTheme="minorHAnsi" w:cs="Arial"/>
        </w:rPr>
      </w:pPr>
      <w:r w:rsidRPr="00767C61">
        <w:rPr>
          <w:rFonts w:asciiTheme="minorHAnsi" w:hAnsiTheme="minorHAnsi" w:cs="Arial"/>
          <w:highlight w:val="yellow"/>
          <w:lang w:eastAsia="ar-SA"/>
        </w:rPr>
        <w:t>[●]</w:t>
      </w:r>
    </w:p>
    <w:p w14:paraId="73A05665" w14:textId="77777777" w:rsidR="007C3F13" w:rsidRDefault="007C3F13" w:rsidP="002E3466">
      <w:pPr>
        <w:spacing w:after="0" w:line="360" w:lineRule="auto"/>
        <w:jc w:val="both"/>
        <w:rPr>
          <w:rStyle w:val="preformatted"/>
          <w:rFonts w:asciiTheme="minorHAnsi" w:hAnsiTheme="minorHAnsi" w:cs="Arial"/>
        </w:rPr>
      </w:pPr>
    </w:p>
    <w:p w14:paraId="1420E333" w14:textId="73C6A3A8" w:rsidR="002E3466" w:rsidRPr="00174ED3" w:rsidRDefault="002E3466" w:rsidP="002E3466">
      <w:pPr>
        <w:spacing w:after="0" w:line="360" w:lineRule="auto"/>
        <w:jc w:val="both"/>
        <w:rPr>
          <w:rStyle w:val="preformatted"/>
          <w:rFonts w:asciiTheme="minorHAnsi" w:hAnsiTheme="minorHAnsi" w:cs="Arial"/>
        </w:rPr>
      </w:pPr>
      <w:r w:rsidRPr="00174ED3">
        <w:rPr>
          <w:rStyle w:val="preformatted"/>
          <w:rFonts w:asciiTheme="minorHAnsi" w:hAnsiTheme="minorHAnsi" w:cs="Arial"/>
        </w:rPr>
        <w:t>sídlem:</w:t>
      </w:r>
      <w:r w:rsidRPr="00174ED3">
        <w:rPr>
          <w:rStyle w:val="preformatted"/>
          <w:rFonts w:asciiTheme="minorHAnsi" w:hAnsiTheme="minorHAnsi" w:cs="Arial"/>
        </w:rPr>
        <w:tab/>
      </w:r>
      <w:r w:rsidRPr="00174ED3">
        <w:rPr>
          <w:rStyle w:val="preformatted"/>
          <w:rFonts w:asciiTheme="minorHAnsi" w:hAnsiTheme="minorHAnsi" w:cs="Arial"/>
        </w:rPr>
        <w:tab/>
      </w:r>
      <w:r w:rsidRPr="00174ED3">
        <w:rPr>
          <w:rStyle w:val="preformatted"/>
          <w:rFonts w:asciiTheme="minorHAnsi" w:hAnsiTheme="minorHAnsi" w:cs="Arial"/>
        </w:rPr>
        <w:tab/>
      </w:r>
      <w:r w:rsidRPr="00174ED3">
        <w:rPr>
          <w:rStyle w:val="preformatted"/>
          <w:rFonts w:asciiTheme="minorHAnsi" w:hAnsiTheme="minorHAnsi" w:cs="Arial"/>
        </w:rPr>
        <w:tab/>
      </w:r>
      <w:r w:rsidR="007C3F13" w:rsidRPr="00767C61">
        <w:rPr>
          <w:rFonts w:asciiTheme="minorHAnsi" w:hAnsiTheme="minorHAnsi" w:cs="Arial"/>
          <w:highlight w:val="yellow"/>
          <w:lang w:eastAsia="ar-SA"/>
        </w:rPr>
        <w:t>[●]</w:t>
      </w:r>
    </w:p>
    <w:p w14:paraId="4CB8DC31" w14:textId="4C4B4AFD" w:rsidR="002E3466" w:rsidRPr="00174ED3" w:rsidRDefault="002E3466" w:rsidP="002E3466">
      <w:pPr>
        <w:spacing w:after="0" w:line="360" w:lineRule="auto"/>
        <w:jc w:val="both"/>
        <w:rPr>
          <w:rStyle w:val="preformatted"/>
          <w:rFonts w:asciiTheme="minorHAnsi" w:hAnsiTheme="minorHAnsi" w:cs="Arial"/>
        </w:rPr>
      </w:pPr>
      <w:r w:rsidRPr="00174ED3">
        <w:rPr>
          <w:rStyle w:val="preformatted"/>
          <w:rFonts w:asciiTheme="minorHAnsi" w:hAnsiTheme="minorHAnsi" w:cs="Arial"/>
        </w:rPr>
        <w:t>identifikační číslo:</w:t>
      </w:r>
      <w:r w:rsidRPr="00174ED3">
        <w:rPr>
          <w:rStyle w:val="preformatted"/>
          <w:rFonts w:asciiTheme="minorHAnsi" w:hAnsiTheme="minorHAnsi" w:cs="Arial"/>
        </w:rPr>
        <w:tab/>
      </w:r>
      <w:r w:rsidRPr="00174ED3">
        <w:rPr>
          <w:rStyle w:val="preformatted"/>
          <w:rFonts w:asciiTheme="minorHAnsi" w:hAnsiTheme="minorHAnsi" w:cs="Arial"/>
        </w:rPr>
        <w:tab/>
      </w:r>
      <w:r w:rsidR="007C3F13" w:rsidRPr="00767C61">
        <w:rPr>
          <w:rFonts w:asciiTheme="minorHAnsi" w:hAnsiTheme="minorHAnsi" w:cs="Arial"/>
          <w:highlight w:val="yellow"/>
          <w:lang w:eastAsia="ar-SA"/>
        </w:rPr>
        <w:t>[●]</w:t>
      </w:r>
    </w:p>
    <w:p w14:paraId="6AE41445" w14:textId="77777777" w:rsidR="002E3466" w:rsidRPr="00174ED3" w:rsidRDefault="002E3466" w:rsidP="002E3466">
      <w:pPr>
        <w:spacing w:after="0" w:line="360" w:lineRule="auto"/>
        <w:jc w:val="both"/>
        <w:rPr>
          <w:rStyle w:val="preformatted"/>
          <w:rFonts w:asciiTheme="minorHAnsi" w:hAnsiTheme="minorHAnsi" w:cs="Arial"/>
        </w:rPr>
      </w:pPr>
    </w:p>
    <w:p w14:paraId="4AEA9E6A" w14:textId="23958E31" w:rsidR="002E3466" w:rsidRPr="00174ED3" w:rsidRDefault="002E3466" w:rsidP="002E3466">
      <w:pPr>
        <w:spacing w:after="0" w:line="360" w:lineRule="auto"/>
        <w:jc w:val="both"/>
        <w:rPr>
          <w:rFonts w:asciiTheme="minorHAnsi" w:hAnsiTheme="minorHAnsi" w:cs="Arial"/>
          <w:b/>
        </w:rPr>
      </w:pPr>
      <w:r w:rsidRPr="00174ED3">
        <w:rPr>
          <w:rFonts w:asciiTheme="minorHAnsi" w:hAnsiTheme="minorHAnsi" w:cs="Arial"/>
          <w:b/>
        </w:rPr>
        <w:t>jako zpracovatel na straně druhé (dále jen „Zpracovatel“);</w:t>
      </w:r>
    </w:p>
    <w:p w14:paraId="25CC3262" w14:textId="77777777" w:rsidR="002E3466" w:rsidRPr="00174ED3" w:rsidRDefault="002E3466" w:rsidP="002E3466">
      <w:pPr>
        <w:spacing w:after="0" w:line="360" w:lineRule="auto"/>
        <w:jc w:val="both"/>
        <w:rPr>
          <w:rFonts w:asciiTheme="minorHAnsi" w:hAnsiTheme="minorHAnsi" w:cs="Arial"/>
          <w:b/>
        </w:rPr>
      </w:pPr>
    </w:p>
    <w:p w14:paraId="25B5A654" w14:textId="77777777" w:rsidR="002E3466" w:rsidRPr="00174ED3" w:rsidRDefault="002E3466" w:rsidP="002E3466">
      <w:pPr>
        <w:spacing w:after="0" w:line="360" w:lineRule="auto"/>
        <w:ind w:right="102"/>
        <w:jc w:val="both"/>
        <w:rPr>
          <w:rFonts w:asciiTheme="minorHAnsi" w:hAnsiTheme="minorHAnsi" w:cs="Arial"/>
          <w:b/>
          <w:bCs/>
        </w:rPr>
      </w:pPr>
      <w:r w:rsidRPr="00174ED3">
        <w:rPr>
          <w:rFonts w:asciiTheme="minorHAnsi" w:hAnsiTheme="minorHAnsi" w:cs="Arial"/>
          <w:b/>
        </w:rPr>
        <w:t>Správce</w:t>
      </w:r>
      <w:r w:rsidRPr="00174ED3">
        <w:rPr>
          <w:rStyle w:val="preformatted"/>
          <w:rFonts w:asciiTheme="minorHAnsi" w:hAnsiTheme="minorHAnsi" w:cs="Arial"/>
          <w:b/>
        </w:rPr>
        <w:t xml:space="preserve"> a</w:t>
      </w:r>
      <w:r w:rsidRPr="00174ED3">
        <w:rPr>
          <w:rFonts w:asciiTheme="minorHAnsi" w:hAnsiTheme="minorHAnsi" w:cs="Arial"/>
          <w:b/>
          <w:bCs/>
        </w:rPr>
        <w:t xml:space="preserve"> </w:t>
      </w:r>
      <w:r w:rsidRPr="00174ED3">
        <w:rPr>
          <w:rFonts w:asciiTheme="minorHAnsi" w:hAnsiTheme="minorHAnsi" w:cs="Arial"/>
          <w:b/>
        </w:rPr>
        <w:t>Zpracovatel</w:t>
      </w:r>
      <w:r w:rsidRPr="00174ED3">
        <w:rPr>
          <w:rStyle w:val="preformatted"/>
          <w:rFonts w:asciiTheme="minorHAnsi" w:hAnsiTheme="minorHAnsi" w:cs="Arial"/>
          <w:b/>
        </w:rPr>
        <w:t xml:space="preserve"> </w:t>
      </w:r>
      <w:r w:rsidRPr="00174ED3">
        <w:rPr>
          <w:rFonts w:asciiTheme="minorHAnsi" w:hAnsiTheme="minorHAnsi" w:cs="Arial"/>
          <w:b/>
          <w:bCs/>
        </w:rPr>
        <w:t>jsou dále také označováni společně jako „smluvní strany“ nebo „strany“, či jednotlivě jako „smluvní strana“ nebo „strana“.</w:t>
      </w:r>
    </w:p>
    <w:p w14:paraId="44BABE5B" w14:textId="77777777" w:rsidR="002E3466" w:rsidRPr="00174ED3" w:rsidRDefault="002E3466" w:rsidP="002E3466">
      <w:pPr>
        <w:spacing w:after="0" w:line="360" w:lineRule="auto"/>
        <w:ind w:right="102"/>
        <w:jc w:val="both"/>
        <w:rPr>
          <w:rFonts w:asciiTheme="minorHAnsi" w:hAnsiTheme="minorHAnsi" w:cs="Arial"/>
          <w:b/>
          <w:bCs/>
        </w:rPr>
      </w:pPr>
    </w:p>
    <w:p w14:paraId="4B257ABB" w14:textId="77777777" w:rsidR="002E3466" w:rsidRPr="00174ED3" w:rsidRDefault="002E3466" w:rsidP="002E3466">
      <w:pPr>
        <w:autoSpaceDE w:val="0"/>
        <w:autoSpaceDN w:val="0"/>
        <w:adjustRightInd w:val="0"/>
        <w:spacing w:after="0" w:line="360" w:lineRule="auto"/>
        <w:rPr>
          <w:rFonts w:asciiTheme="minorHAnsi" w:eastAsia="Times New Roman" w:hAnsiTheme="minorHAnsi" w:cs="Arial"/>
          <w:color w:val="000000"/>
          <w:lang w:eastAsia="cs-CZ"/>
        </w:rPr>
      </w:pPr>
    </w:p>
    <w:p w14:paraId="77E23152" w14:textId="77777777" w:rsidR="002E3466" w:rsidRPr="00174ED3" w:rsidRDefault="002E3466" w:rsidP="002E3466">
      <w:pPr>
        <w:autoSpaceDE w:val="0"/>
        <w:autoSpaceDN w:val="0"/>
        <w:adjustRightInd w:val="0"/>
        <w:spacing w:after="0" w:line="360" w:lineRule="auto"/>
        <w:rPr>
          <w:rFonts w:asciiTheme="minorHAnsi" w:eastAsia="Times New Roman" w:hAnsiTheme="minorHAnsi" w:cs="Arial"/>
          <w:color w:val="000000"/>
          <w:lang w:eastAsia="cs-CZ"/>
        </w:rPr>
      </w:pPr>
      <w:r w:rsidRPr="00174ED3">
        <w:rPr>
          <w:rFonts w:asciiTheme="minorHAnsi" w:eastAsia="Times New Roman" w:hAnsiTheme="minorHAnsi" w:cs="Arial"/>
          <w:color w:val="000000"/>
          <w:lang w:eastAsia="cs-CZ"/>
        </w:rPr>
        <w:t>VZHLEDEM K TOMU, ŽE</w:t>
      </w:r>
    </w:p>
    <w:p w14:paraId="3B8B0B61" w14:textId="77777777" w:rsidR="002E3466" w:rsidRPr="00174ED3" w:rsidRDefault="002E3466" w:rsidP="002E3466">
      <w:pPr>
        <w:spacing w:after="0" w:line="360" w:lineRule="auto"/>
        <w:jc w:val="both"/>
        <w:rPr>
          <w:rFonts w:asciiTheme="minorHAnsi" w:hAnsiTheme="minorHAnsi" w:cs="Arial"/>
          <w:b/>
        </w:rPr>
      </w:pPr>
    </w:p>
    <w:p w14:paraId="604053FD" w14:textId="720FCB29" w:rsidR="002E3466" w:rsidRPr="00174ED3" w:rsidRDefault="002E3466" w:rsidP="002E3466">
      <w:pPr>
        <w:pStyle w:val="Odstavecseseznamem"/>
        <w:numPr>
          <w:ilvl w:val="0"/>
          <w:numId w:val="1"/>
        </w:numPr>
        <w:spacing w:after="0" w:line="360" w:lineRule="auto"/>
        <w:jc w:val="both"/>
        <w:rPr>
          <w:rFonts w:cs="Arial"/>
        </w:rPr>
      </w:pPr>
      <w:r w:rsidRPr="00174ED3">
        <w:rPr>
          <w:rFonts w:cs="Arial"/>
        </w:rPr>
        <w:t>Správce coby klient a Zpracovatel coby poskytovatel či dodavatel uzavřeli smlouvu, na základě které se Zpracovatel zavázal Správci dodat mu určené zboží či mu poskytnout službu definovanou v samostatné smlouvě a Správce se za to zavázal Zpracovateli uhradit smluvenou odměnu.</w:t>
      </w:r>
    </w:p>
    <w:p w14:paraId="1EE30341" w14:textId="77777777" w:rsidR="002E3466" w:rsidRPr="00174ED3" w:rsidRDefault="002E3466" w:rsidP="002E3466">
      <w:pPr>
        <w:pStyle w:val="Odstavecseseznamem"/>
        <w:spacing w:after="0" w:line="360" w:lineRule="auto"/>
        <w:jc w:val="both"/>
        <w:rPr>
          <w:rFonts w:cs="Arial"/>
        </w:rPr>
      </w:pPr>
    </w:p>
    <w:p w14:paraId="06008F23" w14:textId="6DCD1586" w:rsidR="002E3466" w:rsidRPr="00174ED3" w:rsidRDefault="002E3466" w:rsidP="002E3466">
      <w:pPr>
        <w:pStyle w:val="Odstavecseseznamem"/>
        <w:numPr>
          <w:ilvl w:val="0"/>
          <w:numId w:val="1"/>
        </w:numPr>
        <w:spacing w:after="0" w:line="360" w:lineRule="auto"/>
        <w:jc w:val="both"/>
        <w:rPr>
          <w:rFonts w:cs="Arial"/>
        </w:rPr>
      </w:pPr>
      <w:r w:rsidRPr="00174ED3">
        <w:rPr>
          <w:rFonts w:cs="Arial"/>
        </w:rPr>
        <w:t xml:space="preserve">Na základě uvedené smluvní spolupráce Zpracovatel může zpracovávat osobní údaje </w:t>
      </w:r>
      <w:r w:rsidR="00174ED3">
        <w:rPr>
          <w:rFonts w:cs="Arial"/>
        </w:rPr>
        <w:t xml:space="preserve">členů, </w:t>
      </w:r>
      <w:r w:rsidRPr="00174ED3">
        <w:rPr>
          <w:rFonts w:cs="Arial"/>
        </w:rPr>
        <w:t>zaměstnanců, dodavatelů, odběratelů, zákazníků či klientů Správce;</w:t>
      </w:r>
    </w:p>
    <w:p w14:paraId="5E7FDFDF" w14:textId="77777777" w:rsidR="002E3466" w:rsidRPr="00174ED3" w:rsidRDefault="002E3466" w:rsidP="002E3466">
      <w:pPr>
        <w:pStyle w:val="Odstavecseseznamem"/>
        <w:spacing w:after="0" w:line="360" w:lineRule="auto"/>
        <w:jc w:val="both"/>
        <w:rPr>
          <w:rFonts w:cs="Arial"/>
        </w:rPr>
      </w:pPr>
    </w:p>
    <w:p w14:paraId="3BF96781" w14:textId="32F7DD92" w:rsidR="002E3466" w:rsidRPr="00174ED3" w:rsidRDefault="002E3466" w:rsidP="002E3466">
      <w:pPr>
        <w:autoSpaceDE w:val="0"/>
        <w:autoSpaceDN w:val="0"/>
        <w:adjustRightInd w:val="0"/>
        <w:spacing w:after="120" w:line="360" w:lineRule="auto"/>
        <w:jc w:val="both"/>
        <w:rPr>
          <w:rFonts w:asciiTheme="minorHAnsi" w:eastAsia="Times New Roman" w:hAnsiTheme="minorHAnsi" w:cs="Arial"/>
          <w:color w:val="000000"/>
          <w:lang w:eastAsia="cs-CZ"/>
        </w:rPr>
      </w:pPr>
      <w:r w:rsidRPr="00174ED3">
        <w:rPr>
          <w:rFonts w:asciiTheme="minorHAnsi" w:eastAsia="Times New Roman" w:hAnsiTheme="minorHAnsi" w:cs="Arial"/>
          <w:color w:val="000000"/>
          <w:lang w:eastAsia="cs-CZ"/>
        </w:rPr>
        <w:t>SE SMLUVNÍ STRANY NÍŽE UVEDENÉHO DNE, MĚSÍCE A ROKU DOHODLY NA NÁSLEDUJÍCÍM ÚPLNÉM ZNĚNÍ SMLOUVY:</w:t>
      </w:r>
    </w:p>
    <w:p w14:paraId="6A049102" w14:textId="77777777" w:rsidR="002E3466" w:rsidRPr="00174ED3" w:rsidRDefault="002E3466" w:rsidP="002E3466">
      <w:pPr>
        <w:spacing w:after="0" w:line="360" w:lineRule="auto"/>
        <w:jc w:val="both"/>
        <w:rPr>
          <w:rFonts w:asciiTheme="minorHAnsi" w:hAnsiTheme="minorHAnsi" w:cs="Arial"/>
        </w:rPr>
      </w:pPr>
    </w:p>
    <w:p w14:paraId="21208499" w14:textId="33EC5310" w:rsidR="002E3466" w:rsidRPr="00174ED3" w:rsidRDefault="002E3466" w:rsidP="009624F8">
      <w:pPr>
        <w:spacing w:before="240" w:after="120" w:line="259" w:lineRule="auto"/>
        <w:jc w:val="center"/>
        <w:rPr>
          <w:rFonts w:asciiTheme="minorHAnsi" w:eastAsia="Times New Roman" w:hAnsiTheme="minorHAnsi" w:cs="Arial"/>
          <w:b/>
          <w:bCs/>
          <w:lang w:eastAsia="x-none"/>
        </w:rPr>
      </w:pPr>
      <w:r w:rsidRPr="00174ED3">
        <w:rPr>
          <w:rFonts w:asciiTheme="minorHAnsi" w:hAnsiTheme="minorHAnsi" w:cs="Arial"/>
          <w:b/>
        </w:rPr>
        <w:t>I.</w:t>
      </w:r>
      <w:r w:rsidR="009624F8" w:rsidRPr="00174ED3">
        <w:rPr>
          <w:rFonts w:asciiTheme="minorHAnsi" w:hAnsiTheme="minorHAnsi" w:cs="Arial"/>
          <w:b/>
        </w:rPr>
        <w:br/>
      </w:r>
      <w:r w:rsidRPr="00174ED3">
        <w:rPr>
          <w:rFonts w:asciiTheme="minorHAnsi" w:eastAsia="Times New Roman" w:hAnsiTheme="minorHAnsi" w:cs="Arial"/>
          <w:b/>
          <w:bCs/>
          <w:lang w:eastAsia="x-none"/>
        </w:rPr>
        <w:t>Definice</w:t>
      </w:r>
    </w:p>
    <w:tbl>
      <w:tblPr>
        <w:tblStyle w:val="Mkatabulky"/>
        <w:tblW w:w="0" w:type="auto"/>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6657"/>
      </w:tblGrid>
      <w:tr w:rsidR="002E3466" w:rsidRPr="00174ED3" w14:paraId="4845390E" w14:textId="77777777" w:rsidTr="0060621D">
        <w:tc>
          <w:tcPr>
            <w:tcW w:w="1701" w:type="dxa"/>
          </w:tcPr>
          <w:p w14:paraId="778B9FD8" w14:textId="77777777" w:rsidR="002E3466" w:rsidRPr="00174ED3" w:rsidRDefault="002E3466" w:rsidP="0060621D">
            <w:pPr>
              <w:spacing w:after="0" w:line="360" w:lineRule="auto"/>
              <w:jc w:val="both"/>
              <w:rPr>
                <w:rFonts w:asciiTheme="minorHAnsi" w:eastAsia="Times New Roman" w:hAnsiTheme="minorHAnsi" w:cs="Arial"/>
                <w:b/>
                <w:bCs/>
                <w:lang w:eastAsia="x-none"/>
              </w:rPr>
            </w:pPr>
            <w:r w:rsidRPr="00174ED3">
              <w:rPr>
                <w:rFonts w:asciiTheme="minorHAnsi" w:eastAsia="Times New Roman" w:hAnsiTheme="minorHAnsi" w:cs="Arial"/>
                <w:b/>
                <w:bCs/>
                <w:lang w:eastAsia="x-none"/>
              </w:rPr>
              <w:t>„Osobní údaje“</w:t>
            </w:r>
          </w:p>
        </w:tc>
        <w:tc>
          <w:tcPr>
            <w:tcW w:w="6657" w:type="dxa"/>
          </w:tcPr>
          <w:p w14:paraId="42801F80" w14:textId="77777777" w:rsidR="002E3466" w:rsidRPr="00174ED3" w:rsidRDefault="002E3466" w:rsidP="0060621D">
            <w:pPr>
              <w:spacing w:after="0" w:line="360" w:lineRule="auto"/>
              <w:jc w:val="both"/>
              <w:rPr>
                <w:rFonts w:asciiTheme="minorHAnsi" w:eastAsia="Times New Roman" w:hAnsiTheme="minorHAnsi" w:cs="Arial"/>
                <w:bCs/>
                <w:lang w:eastAsia="x-none"/>
              </w:rPr>
            </w:pPr>
            <w:r w:rsidRPr="00174ED3">
              <w:rPr>
                <w:rFonts w:asciiTheme="minorHAnsi" w:eastAsia="Times New Roman" w:hAnsiTheme="minorHAnsi" w:cs="Arial"/>
                <w:bCs/>
                <w:lang w:eastAsia="x-none"/>
              </w:rPr>
              <w:t>Veškeré informace o identifikované nebo identifikovatelné fyzické osobě (dále jen „Dotčená osoba“); identifikovatelnou fyzickou osobou je fyzická osoba, kterou lze přímo či nepřímo identifikovat, zejména odkazem na určitý identifikátor, například jméno, identifikační číslo, lokační údaje, síťový identifikátor nebo na jeden či více zvláštních prvků fyzické, fyziologické, genetické, psychické, ekonomické, kulturní nebo společenské identity této fyzické osoby.</w:t>
            </w:r>
          </w:p>
        </w:tc>
      </w:tr>
      <w:tr w:rsidR="002E3466" w:rsidRPr="00174ED3" w14:paraId="6A5C3AD2" w14:textId="77777777" w:rsidTr="0060621D">
        <w:tc>
          <w:tcPr>
            <w:tcW w:w="1701" w:type="dxa"/>
          </w:tcPr>
          <w:p w14:paraId="22AAB9D6" w14:textId="77777777" w:rsidR="002E3466" w:rsidRPr="00174ED3" w:rsidRDefault="002E3466" w:rsidP="0060621D">
            <w:pPr>
              <w:spacing w:after="0" w:line="360" w:lineRule="auto"/>
              <w:jc w:val="both"/>
              <w:rPr>
                <w:rFonts w:asciiTheme="minorHAnsi" w:eastAsia="Times New Roman" w:hAnsiTheme="minorHAnsi" w:cs="Arial"/>
                <w:b/>
                <w:bCs/>
                <w:lang w:eastAsia="x-none"/>
              </w:rPr>
            </w:pPr>
          </w:p>
        </w:tc>
        <w:tc>
          <w:tcPr>
            <w:tcW w:w="6657" w:type="dxa"/>
          </w:tcPr>
          <w:p w14:paraId="0AA801DD" w14:textId="77777777" w:rsidR="002E3466" w:rsidRPr="00174ED3" w:rsidRDefault="002E3466" w:rsidP="0060621D">
            <w:pPr>
              <w:spacing w:after="0" w:line="360" w:lineRule="auto"/>
              <w:jc w:val="both"/>
              <w:rPr>
                <w:rFonts w:asciiTheme="minorHAnsi" w:eastAsia="Times New Roman" w:hAnsiTheme="minorHAnsi" w:cs="Arial"/>
                <w:b/>
                <w:bCs/>
                <w:lang w:eastAsia="x-none"/>
              </w:rPr>
            </w:pPr>
          </w:p>
        </w:tc>
      </w:tr>
      <w:tr w:rsidR="002E3466" w:rsidRPr="00174ED3" w14:paraId="3039EE35" w14:textId="77777777" w:rsidTr="0060621D">
        <w:tc>
          <w:tcPr>
            <w:tcW w:w="1701" w:type="dxa"/>
          </w:tcPr>
          <w:p w14:paraId="6F498BB0" w14:textId="77777777" w:rsidR="002E3466" w:rsidRPr="00174ED3" w:rsidRDefault="002E3466" w:rsidP="0060621D">
            <w:pPr>
              <w:spacing w:after="0" w:line="360" w:lineRule="auto"/>
              <w:jc w:val="both"/>
              <w:rPr>
                <w:rFonts w:asciiTheme="minorHAnsi" w:eastAsia="Times New Roman" w:hAnsiTheme="minorHAnsi" w:cs="Arial"/>
                <w:b/>
                <w:bCs/>
                <w:lang w:eastAsia="x-none"/>
              </w:rPr>
            </w:pPr>
            <w:r w:rsidRPr="00174ED3">
              <w:rPr>
                <w:rFonts w:asciiTheme="minorHAnsi" w:eastAsia="Times New Roman" w:hAnsiTheme="minorHAnsi" w:cs="Arial"/>
                <w:b/>
                <w:bCs/>
                <w:lang w:eastAsia="x-none"/>
              </w:rPr>
              <w:t>„Správce“</w:t>
            </w:r>
          </w:p>
        </w:tc>
        <w:tc>
          <w:tcPr>
            <w:tcW w:w="6657" w:type="dxa"/>
          </w:tcPr>
          <w:p w14:paraId="7380D360" w14:textId="77777777" w:rsidR="002E3466" w:rsidRPr="00174ED3" w:rsidRDefault="002E3466" w:rsidP="0060621D">
            <w:pPr>
              <w:spacing w:after="0" w:line="360" w:lineRule="auto"/>
              <w:jc w:val="both"/>
              <w:rPr>
                <w:rFonts w:asciiTheme="minorHAnsi" w:eastAsia="Times New Roman" w:hAnsiTheme="minorHAnsi" w:cs="Arial"/>
                <w:bCs/>
                <w:lang w:eastAsia="x-none"/>
              </w:rPr>
            </w:pPr>
            <w:r w:rsidRPr="00174ED3">
              <w:rPr>
                <w:rFonts w:asciiTheme="minorHAnsi" w:eastAsia="Times New Roman" w:hAnsiTheme="minorHAnsi" w:cs="Arial"/>
                <w:bCs/>
                <w:lang w:eastAsia="x-none"/>
              </w:rPr>
              <w:t>Osoba, která sama nebo společně s jinými určuje účely a prostředky zpracování osobních údajů.</w:t>
            </w:r>
          </w:p>
        </w:tc>
      </w:tr>
      <w:tr w:rsidR="002E3466" w:rsidRPr="00174ED3" w14:paraId="010CEC75" w14:textId="77777777" w:rsidTr="0060621D">
        <w:tc>
          <w:tcPr>
            <w:tcW w:w="1701" w:type="dxa"/>
          </w:tcPr>
          <w:p w14:paraId="3974231F" w14:textId="77777777" w:rsidR="002E3466" w:rsidRPr="00174ED3" w:rsidRDefault="002E3466" w:rsidP="0060621D">
            <w:pPr>
              <w:spacing w:after="0" w:line="360" w:lineRule="auto"/>
              <w:jc w:val="both"/>
              <w:rPr>
                <w:rFonts w:asciiTheme="minorHAnsi" w:eastAsia="Times New Roman" w:hAnsiTheme="minorHAnsi" w:cs="Arial"/>
                <w:b/>
                <w:bCs/>
                <w:lang w:eastAsia="x-none"/>
              </w:rPr>
            </w:pPr>
          </w:p>
        </w:tc>
        <w:tc>
          <w:tcPr>
            <w:tcW w:w="6657" w:type="dxa"/>
          </w:tcPr>
          <w:p w14:paraId="37743B1F" w14:textId="77777777" w:rsidR="002E3466" w:rsidRPr="00174ED3" w:rsidRDefault="002E3466" w:rsidP="0060621D">
            <w:pPr>
              <w:spacing w:after="0" w:line="360" w:lineRule="auto"/>
              <w:jc w:val="both"/>
              <w:rPr>
                <w:rFonts w:asciiTheme="minorHAnsi" w:eastAsia="Times New Roman" w:hAnsiTheme="minorHAnsi" w:cs="Arial"/>
                <w:b/>
                <w:bCs/>
                <w:lang w:eastAsia="x-none"/>
              </w:rPr>
            </w:pPr>
          </w:p>
        </w:tc>
      </w:tr>
      <w:tr w:rsidR="002E3466" w:rsidRPr="00174ED3" w14:paraId="2451591D" w14:textId="77777777" w:rsidTr="0060621D">
        <w:tc>
          <w:tcPr>
            <w:tcW w:w="1701" w:type="dxa"/>
          </w:tcPr>
          <w:p w14:paraId="67D7EFF6" w14:textId="77777777" w:rsidR="002E3466" w:rsidRPr="00174ED3" w:rsidRDefault="002E3466" w:rsidP="0060621D">
            <w:pPr>
              <w:spacing w:after="0" w:line="360" w:lineRule="auto"/>
              <w:jc w:val="both"/>
              <w:rPr>
                <w:rFonts w:asciiTheme="minorHAnsi" w:eastAsia="Times New Roman" w:hAnsiTheme="minorHAnsi" w:cs="Arial"/>
                <w:b/>
                <w:bCs/>
                <w:lang w:eastAsia="x-none"/>
              </w:rPr>
            </w:pPr>
            <w:r w:rsidRPr="00174ED3">
              <w:rPr>
                <w:rFonts w:asciiTheme="minorHAnsi" w:eastAsia="Times New Roman" w:hAnsiTheme="minorHAnsi" w:cs="Arial"/>
                <w:b/>
                <w:bCs/>
                <w:lang w:eastAsia="x-none"/>
              </w:rPr>
              <w:t>„Zpracování“</w:t>
            </w:r>
          </w:p>
        </w:tc>
        <w:tc>
          <w:tcPr>
            <w:tcW w:w="6657" w:type="dxa"/>
          </w:tcPr>
          <w:p w14:paraId="621D97B1" w14:textId="77777777" w:rsidR="002E3466" w:rsidRPr="00174ED3" w:rsidRDefault="002E3466" w:rsidP="0060621D">
            <w:pPr>
              <w:spacing w:after="0" w:line="360" w:lineRule="auto"/>
              <w:jc w:val="both"/>
              <w:rPr>
                <w:rFonts w:asciiTheme="minorHAnsi" w:eastAsia="Times New Roman" w:hAnsiTheme="minorHAnsi" w:cs="Arial"/>
                <w:bCs/>
                <w:lang w:eastAsia="x-none"/>
              </w:rPr>
            </w:pPr>
            <w:r w:rsidRPr="00174ED3">
              <w:rPr>
                <w:rFonts w:asciiTheme="minorHAnsi" w:eastAsia="Times New Roman" w:hAnsiTheme="minorHAnsi" w:cs="Arial"/>
                <w:bCs/>
                <w:lang w:eastAsia="x-none"/>
              </w:rPr>
              <w:t>Jakákoliv operace nebo soubor operací s Osobními údaji nebo soubory Osobních údajů, který je prováděn pomocí či bez pomoci automatizovaných postupů, jako je shromáždění, zaznamenání, uspořádání, strukturování, uložení, přizpůsobení nebo pozměnění, vyhledání, nahlédnutí, použití, zpřístupnění přenosem, šíření nebo jakékoliv jiné zpřístupnění, seřazení či zkombinování, omezení, výmaz nebo zničení.</w:t>
            </w:r>
          </w:p>
        </w:tc>
      </w:tr>
      <w:tr w:rsidR="002E3466" w:rsidRPr="00174ED3" w14:paraId="17E0D46A" w14:textId="77777777" w:rsidTr="0060621D">
        <w:tc>
          <w:tcPr>
            <w:tcW w:w="1701" w:type="dxa"/>
          </w:tcPr>
          <w:p w14:paraId="5FD47205" w14:textId="77777777" w:rsidR="002E3466" w:rsidRPr="00174ED3" w:rsidRDefault="002E3466" w:rsidP="0060621D">
            <w:pPr>
              <w:spacing w:after="0" w:line="360" w:lineRule="auto"/>
              <w:jc w:val="both"/>
              <w:rPr>
                <w:rFonts w:asciiTheme="minorHAnsi" w:eastAsia="Times New Roman" w:hAnsiTheme="minorHAnsi" w:cs="Arial"/>
                <w:b/>
                <w:bCs/>
                <w:lang w:eastAsia="x-none"/>
              </w:rPr>
            </w:pPr>
          </w:p>
        </w:tc>
        <w:tc>
          <w:tcPr>
            <w:tcW w:w="6657" w:type="dxa"/>
          </w:tcPr>
          <w:p w14:paraId="74270467" w14:textId="77777777" w:rsidR="002E3466" w:rsidRPr="00174ED3" w:rsidRDefault="002E3466" w:rsidP="0060621D">
            <w:pPr>
              <w:spacing w:after="0" w:line="360" w:lineRule="auto"/>
              <w:jc w:val="both"/>
              <w:rPr>
                <w:rFonts w:asciiTheme="minorHAnsi" w:eastAsia="Times New Roman" w:hAnsiTheme="minorHAnsi" w:cs="Arial"/>
                <w:b/>
                <w:bCs/>
                <w:lang w:eastAsia="x-none"/>
              </w:rPr>
            </w:pPr>
          </w:p>
        </w:tc>
      </w:tr>
      <w:tr w:rsidR="002E3466" w:rsidRPr="00174ED3" w14:paraId="71EF4C8B" w14:textId="77777777" w:rsidTr="0060621D">
        <w:tc>
          <w:tcPr>
            <w:tcW w:w="1701" w:type="dxa"/>
          </w:tcPr>
          <w:p w14:paraId="274196B0" w14:textId="77777777" w:rsidR="002E3466" w:rsidRPr="00174ED3" w:rsidRDefault="002E3466" w:rsidP="0060621D">
            <w:pPr>
              <w:spacing w:after="0" w:line="360" w:lineRule="auto"/>
              <w:jc w:val="both"/>
              <w:rPr>
                <w:rFonts w:asciiTheme="minorHAnsi" w:eastAsia="Times New Roman" w:hAnsiTheme="minorHAnsi" w:cs="Arial"/>
                <w:b/>
                <w:bCs/>
                <w:lang w:eastAsia="x-none"/>
              </w:rPr>
            </w:pPr>
            <w:r w:rsidRPr="00174ED3">
              <w:rPr>
                <w:rFonts w:asciiTheme="minorHAnsi" w:eastAsia="Times New Roman" w:hAnsiTheme="minorHAnsi" w:cs="Arial"/>
                <w:b/>
                <w:bCs/>
                <w:lang w:eastAsia="x-none"/>
              </w:rPr>
              <w:t>„Zpracovatel“</w:t>
            </w:r>
          </w:p>
        </w:tc>
        <w:tc>
          <w:tcPr>
            <w:tcW w:w="6657" w:type="dxa"/>
          </w:tcPr>
          <w:p w14:paraId="1A3EAFE9" w14:textId="77777777" w:rsidR="002E3466" w:rsidRPr="00174ED3" w:rsidRDefault="002E3466" w:rsidP="0060621D">
            <w:pPr>
              <w:spacing w:after="0" w:line="360" w:lineRule="auto"/>
              <w:jc w:val="both"/>
              <w:rPr>
                <w:rFonts w:asciiTheme="minorHAnsi" w:eastAsia="Times New Roman" w:hAnsiTheme="minorHAnsi" w:cs="Arial"/>
                <w:bCs/>
                <w:lang w:eastAsia="x-none"/>
              </w:rPr>
            </w:pPr>
            <w:r w:rsidRPr="00174ED3">
              <w:rPr>
                <w:rFonts w:asciiTheme="minorHAnsi" w:eastAsia="Times New Roman" w:hAnsiTheme="minorHAnsi" w:cs="Arial"/>
                <w:bCs/>
                <w:lang w:eastAsia="x-none"/>
              </w:rPr>
              <w:t>Osoba, která zpracovává osobní údaje pro správce.</w:t>
            </w:r>
          </w:p>
        </w:tc>
      </w:tr>
    </w:tbl>
    <w:p w14:paraId="1351ED32" w14:textId="77777777" w:rsidR="00174ED3" w:rsidRDefault="00174ED3" w:rsidP="009624F8">
      <w:pPr>
        <w:spacing w:before="240" w:after="120" w:line="259" w:lineRule="auto"/>
        <w:jc w:val="center"/>
        <w:rPr>
          <w:rFonts w:asciiTheme="minorHAnsi" w:hAnsiTheme="minorHAnsi" w:cs="Arial"/>
          <w:b/>
        </w:rPr>
      </w:pPr>
    </w:p>
    <w:p w14:paraId="76B2CB0E" w14:textId="490550B5" w:rsidR="002E3466" w:rsidRDefault="002E3466" w:rsidP="009624F8">
      <w:pPr>
        <w:spacing w:before="240" w:after="120" w:line="259" w:lineRule="auto"/>
        <w:jc w:val="center"/>
        <w:rPr>
          <w:rFonts w:asciiTheme="minorHAnsi" w:hAnsiTheme="minorHAnsi" w:cs="Arial"/>
          <w:b/>
        </w:rPr>
      </w:pPr>
      <w:r w:rsidRPr="00174ED3">
        <w:rPr>
          <w:rFonts w:asciiTheme="minorHAnsi" w:hAnsiTheme="minorHAnsi" w:cs="Arial"/>
          <w:b/>
        </w:rPr>
        <w:t>II.</w:t>
      </w:r>
      <w:r w:rsidR="009624F8" w:rsidRPr="00174ED3">
        <w:rPr>
          <w:rFonts w:asciiTheme="minorHAnsi" w:hAnsiTheme="minorHAnsi" w:cs="Arial"/>
          <w:b/>
        </w:rPr>
        <w:br/>
      </w:r>
      <w:r w:rsidRPr="00174ED3">
        <w:rPr>
          <w:rFonts w:asciiTheme="minorHAnsi" w:hAnsiTheme="minorHAnsi" w:cs="Arial"/>
          <w:b/>
        </w:rPr>
        <w:t>Předmět Smlouvy</w:t>
      </w:r>
    </w:p>
    <w:p w14:paraId="6BF61CC6" w14:textId="77777777" w:rsidR="00174ED3" w:rsidRPr="00174ED3" w:rsidRDefault="00174ED3" w:rsidP="009624F8">
      <w:pPr>
        <w:spacing w:before="240" w:after="120" w:line="259" w:lineRule="auto"/>
        <w:jc w:val="center"/>
        <w:rPr>
          <w:rFonts w:asciiTheme="minorHAnsi" w:hAnsiTheme="minorHAnsi" w:cs="Arial"/>
          <w:b/>
        </w:rPr>
      </w:pPr>
    </w:p>
    <w:p w14:paraId="4424DA76" w14:textId="3B0608FF" w:rsidR="002E3466" w:rsidRPr="00174ED3" w:rsidRDefault="002E3466" w:rsidP="002E3466">
      <w:pPr>
        <w:pStyle w:val="Odstavecseseznamem"/>
        <w:numPr>
          <w:ilvl w:val="0"/>
          <w:numId w:val="5"/>
        </w:numPr>
        <w:pBdr>
          <w:top w:val="nil"/>
          <w:left w:val="nil"/>
          <w:bottom w:val="nil"/>
          <w:right w:val="nil"/>
          <w:between w:val="nil"/>
          <w:bar w:val="nil"/>
        </w:pBdr>
        <w:spacing w:after="0" w:line="360" w:lineRule="auto"/>
        <w:ind w:left="709"/>
        <w:jc w:val="both"/>
        <w:rPr>
          <w:rFonts w:cs="Arial"/>
        </w:rPr>
      </w:pPr>
      <w:r w:rsidRPr="00174ED3">
        <w:rPr>
          <w:rFonts w:cs="Arial"/>
          <w:i/>
        </w:rPr>
        <w:t>Správce / Zpracovatel.</w:t>
      </w:r>
      <w:r w:rsidRPr="00174ED3">
        <w:rPr>
          <w:rFonts w:cs="Arial"/>
        </w:rPr>
        <w:t xml:space="preserve"> Smluvní strany se dohodly, že ve vztahu k Osobním údajům je </w:t>
      </w:r>
      <w:r w:rsidR="00174ED3">
        <w:rPr>
          <w:rFonts w:cs="Arial"/>
        </w:rPr>
        <w:t xml:space="preserve">spolek </w:t>
      </w:r>
      <w:r w:rsidR="00174ED3" w:rsidRPr="00174ED3">
        <w:rPr>
          <w:rFonts w:cs="Arial"/>
          <w:b/>
        </w:rPr>
        <w:t xml:space="preserve">Polský kulturně-osvětový svaz v České republice </w:t>
      </w:r>
      <w:proofErr w:type="spellStart"/>
      <w:r w:rsidR="00174ED3" w:rsidRPr="00174ED3">
        <w:rPr>
          <w:rFonts w:cs="Arial"/>
          <w:b/>
        </w:rPr>
        <w:t>z.s</w:t>
      </w:r>
      <w:proofErr w:type="spellEnd"/>
      <w:r w:rsidR="00174ED3" w:rsidRPr="00174ED3">
        <w:rPr>
          <w:rFonts w:cs="Arial"/>
          <w:b/>
        </w:rPr>
        <w:t>.</w:t>
      </w:r>
      <w:r w:rsidRPr="00174ED3">
        <w:rPr>
          <w:rFonts w:cs="Arial"/>
        </w:rPr>
        <w:t xml:space="preserve"> správcem osobních údajů a </w:t>
      </w:r>
      <w:r w:rsidR="007C3F13" w:rsidRPr="00767C61">
        <w:rPr>
          <w:rFonts w:cs="Arial"/>
          <w:highlight w:val="yellow"/>
          <w:lang w:eastAsia="ar-SA"/>
        </w:rPr>
        <w:t>[●]</w:t>
      </w:r>
      <w:commentRangeStart w:id="0"/>
      <w:r w:rsidRPr="00174ED3">
        <w:rPr>
          <w:rFonts w:cs="Arial"/>
        </w:rPr>
        <w:t xml:space="preserve"> </w:t>
      </w:r>
      <w:commentRangeEnd w:id="0"/>
      <w:r w:rsidR="00174ED3">
        <w:rPr>
          <w:rStyle w:val="Odkaznakoment"/>
          <w:rFonts w:ascii="Calibri" w:eastAsia="Calibri" w:hAnsi="Calibri" w:cs="Times New Roman"/>
        </w:rPr>
        <w:commentReference w:id="0"/>
      </w:r>
      <w:r w:rsidRPr="00174ED3">
        <w:rPr>
          <w:rFonts w:cs="Arial"/>
        </w:rPr>
        <w:t>zpracovatelem osobních údajů pro správce.</w:t>
      </w:r>
    </w:p>
    <w:p w14:paraId="54DDBCCE" w14:textId="77777777" w:rsidR="002E3466" w:rsidRPr="00174ED3" w:rsidRDefault="002E3466" w:rsidP="002E3466">
      <w:pPr>
        <w:pStyle w:val="Odstavecseseznamem"/>
        <w:pBdr>
          <w:top w:val="nil"/>
          <w:left w:val="nil"/>
          <w:bottom w:val="nil"/>
          <w:right w:val="nil"/>
          <w:between w:val="nil"/>
          <w:bar w:val="nil"/>
        </w:pBdr>
        <w:spacing w:after="0" w:line="360" w:lineRule="auto"/>
        <w:ind w:left="709"/>
        <w:jc w:val="both"/>
        <w:rPr>
          <w:rFonts w:cs="Arial"/>
        </w:rPr>
      </w:pPr>
      <w:r w:rsidRPr="00174ED3">
        <w:rPr>
          <w:rFonts w:cs="Arial"/>
        </w:rPr>
        <w:lastRenderedPageBreak/>
        <w:t xml:space="preserve"> </w:t>
      </w:r>
    </w:p>
    <w:p w14:paraId="10825AEE" w14:textId="02895DF9" w:rsidR="002E3466" w:rsidRPr="00174ED3" w:rsidRDefault="002E3466" w:rsidP="002E3466">
      <w:pPr>
        <w:pStyle w:val="Odstavecseseznamem"/>
        <w:numPr>
          <w:ilvl w:val="0"/>
          <w:numId w:val="5"/>
        </w:numPr>
        <w:pBdr>
          <w:top w:val="nil"/>
          <w:left w:val="nil"/>
          <w:bottom w:val="nil"/>
          <w:right w:val="nil"/>
          <w:between w:val="nil"/>
          <w:bar w:val="nil"/>
        </w:pBdr>
        <w:spacing w:after="0" w:line="360" w:lineRule="auto"/>
        <w:ind w:left="709"/>
        <w:jc w:val="both"/>
        <w:rPr>
          <w:rFonts w:cs="Arial"/>
        </w:rPr>
      </w:pPr>
      <w:r w:rsidRPr="00174ED3">
        <w:rPr>
          <w:rFonts w:cs="Arial"/>
          <w:i/>
        </w:rPr>
        <w:t>Předmět Smlouvy.</w:t>
      </w:r>
      <w:r w:rsidRPr="00174ED3">
        <w:rPr>
          <w:rFonts w:cs="Arial"/>
        </w:rPr>
        <w:t xml:space="preserve"> Předmětem této Smlouvy je závazek Zpracovatele zpracovávat pro Správce osobní údaje uvedené v čl. III. této Smlouvy, k nimž získá Zpracovatel přístup na základě poskytování služeb či dodávek zboží dle uzavřené smlouvy o poskytování služeb či dodání zboží, a dále závazek Zpracovatele zachovávat mlčenlivost o těchto poskytnutých informacích, a to v rozsahu a za podmínek stanovených touto Smlouvou.</w:t>
      </w:r>
    </w:p>
    <w:p w14:paraId="20A0AB4C" w14:textId="77777777" w:rsidR="00174ED3" w:rsidRDefault="00174ED3" w:rsidP="009624F8">
      <w:pPr>
        <w:spacing w:before="240" w:after="120" w:line="259" w:lineRule="auto"/>
        <w:jc w:val="center"/>
        <w:textAlignment w:val="baseline"/>
        <w:rPr>
          <w:rFonts w:asciiTheme="minorHAnsi" w:hAnsiTheme="minorHAnsi" w:cs="Arial"/>
          <w:b/>
          <w:color w:val="000000"/>
        </w:rPr>
      </w:pPr>
    </w:p>
    <w:p w14:paraId="0AF40C08" w14:textId="4ED83855" w:rsidR="002E3466" w:rsidRDefault="002E3466" w:rsidP="009624F8">
      <w:pPr>
        <w:spacing w:before="240" w:after="120" w:line="259" w:lineRule="auto"/>
        <w:jc w:val="center"/>
        <w:textAlignment w:val="baseline"/>
        <w:rPr>
          <w:rFonts w:asciiTheme="minorHAnsi" w:hAnsiTheme="minorHAnsi" w:cs="Arial"/>
          <w:b/>
          <w:color w:val="000000"/>
        </w:rPr>
      </w:pPr>
      <w:r w:rsidRPr="00174ED3">
        <w:rPr>
          <w:rFonts w:asciiTheme="minorHAnsi" w:hAnsiTheme="minorHAnsi" w:cs="Arial"/>
          <w:b/>
          <w:color w:val="000000"/>
        </w:rPr>
        <w:t>III.</w:t>
      </w:r>
      <w:r w:rsidR="009624F8" w:rsidRPr="00174ED3">
        <w:rPr>
          <w:rFonts w:asciiTheme="minorHAnsi" w:hAnsiTheme="minorHAnsi" w:cs="Arial"/>
          <w:b/>
          <w:color w:val="000000"/>
        </w:rPr>
        <w:br/>
      </w:r>
      <w:r w:rsidRPr="00174ED3">
        <w:rPr>
          <w:rFonts w:asciiTheme="minorHAnsi" w:hAnsiTheme="minorHAnsi" w:cs="Arial"/>
          <w:b/>
          <w:color w:val="000000"/>
        </w:rPr>
        <w:t>Zpracování osobních údajů</w:t>
      </w:r>
    </w:p>
    <w:p w14:paraId="57F5F7C8" w14:textId="77777777" w:rsidR="00174ED3" w:rsidRPr="00174ED3" w:rsidRDefault="00174ED3" w:rsidP="009624F8">
      <w:pPr>
        <w:spacing w:before="240" w:after="120" w:line="259" w:lineRule="auto"/>
        <w:jc w:val="center"/>
        <w:textAlignment w:val="baseline"/>
        <w:rPr>
          <w:rFonts w:asciiTheme="minorHAnsi" w:hAnsiTheme="minorHAnsi" w:cs="Arial"/>
          <w:b/>
          <w:color w:val="000000"/>
        </w:rPr>
      </w:pPr>
    </w:p>
    <w:p w14:paraId="4F7E381E" w14:textId="47E1258B" w:rsidR="002E3466" w:rsidRPr="00174ED3" w:rsidRDefault="002E3466" w:rsidP="002E3466">
      <w:pPr>
        <w:pStyle w:val="Odstavecseseznamem"/>
        <w:numPr>
          <w:ilvl w:val="0"/>
          <w:numId w:val="4"/>
        </w:numPr>
        <w:spacing w:before="60" w:after="60" w:line="360" w:lineRule="auto"/>
        <w:ind w:left="709"/>
        <w:jc w:val="both"/>
        <w:textAlignment w:val="baseline"/>
        <w:rPr>
          <w:rFonts w:cs="Arial"/>
          <w:color w:val="000000"/>
        </w:rPr>
      </w:pPr>
      <w:r w:rsidRPr="00174ED3">
        <w:rPr>
          <w:rFonts w:cs="Arial"/>
          <w:i/>
          <w:color w:val="000000"/>
        </w:rPr>
        <w:t>Předmět zpracování.</w:t>
      </w:r>
      <w:r w:rsidRPr="00174ED3">
        <w:rPr>
          <w:rFonts w:cs="Arial"/>
          <w:color w:val="000000"/>
        </w:rPr>
        <w:t xml:space="preserve"> Zpracovatel je oprávněn získávat a zpracovávat Osobní údaje jako Zpracovatel Správce v rámci plnění </w:t>
      </w:r>
      <w:r w:rsidRPr="00174ED3">
        <w:rPr>
          <w:rFonts w:cs="Arial"/>
        </w:rPr>
        <w:t xml:space="preserve">smlouvy </w:t>
      </w:r>
      <w:r w:rsidR="00D269D7" w:rsidRPr="00174ED3">
        <w:rPr>
          <w:rFonts w:cs="Arial"/>
        </w:rPr>
        <w:t>sjednané dříve se Správcem k poskytování služeb či dodávce zboží</w:t>
      </w:r>
      <w:r w:rsidRPr="00174ED3">
        <w:rPr>
          <w:rFonts w:cs="Arial"/>
        </w:rPr>
        <w:t xml:space="preserve"> anebo v souvislosti s tímto předmětem, a to v rozsahu a pro účely, které jsou uvedeny níže a ve smyslu Pokynů (jak jsou definovány níže).</w:t>
      </w:r>
    </w:p>
    <w:p w14:paraId="383BC3FC" w14:textId="77777777" w:rsidR="002E3466" w:rsidRPr="00174ED3" w:rsidRDefault="002E3466" w:rsidP="002E3466">
      <w:pPr>
        <w:pStyle w:val="Odstavecseseznamem"/>
        <w:spacing w:before="60" w:after="60" w:line="360" w:lineRule="auto"/>
        <w:ind w:left="709"/>
        <w:jc w:val="both"/>
        <w:textAlignment w:val="baseline"/>
        <w:rPr>
          <w:rFonts w:cs="Arial"/>
          <w:color w:val="000000"/>
        </w:rPr>
      </w:pPr>
    </w:p>
    <w:p w14:paraId="67DA7715" w14:textId="38274497" w:rsidR="002E3466" w:rsidRPr="00174ED3" w:rsidRDefault="002E3466" w:rsidP="002E3466">
      <w:pPr>
        <w:pStyle w:val="Odstavecseseznamem"/>
        <w:numPr>
          <w:ilvl w:val="0"/>
          <w:numId w:val="4"/>
        </w:numPr>
        <w:spacing w:before="60" w:after="60" w:line="360" w:lineRule="auto"/>
        <w:ind w:left="709"/>
        <w:jc w:val="both"/>
        <w:textAlignment w:val="baseline"/>
        <w:rPr>
          <w:rFonts w:cs="Arial"/>
          <w:color w:val="000000"/>
        </w:rPr>
      </w:pPr>
      <w:r w:rsidRPr="00174ED3">
        <w:rPr>
          <w:rFonts w:cs="Arial"/>
          <w:i/>
          <w:color w:val="000000"/>
        </w:rPr>
        <w:t>Doba zpracování.</w:t>
      </w:r>
      <w:r w:rsidRPr="00174ED3">
        <w:rPr>
          <w:rFonts w:cs="Arial"/>
          <w:color w:val="000000"/>
        </w:rPr>
        <w:t xml:space="preserve"> Zpracovatel bude zpracovávat Osobní údaje po dobu trvání </w:t>
      </w:r>
      <w:r w:rsidRPr="00174ED3">
        <w:rPr>
          <w:rFonts w:cs="Arial"/>
        </w:rPr>
        <w:t xml:space="preserve">smlouvy </w:t>
      </w:r>
      <w:r w:rsidR="00D269D7" w:rsidRPr="00174ED3">
        <w:rPr>
          <w:rFonts w:cs="Arial"/>
        </w:rPr>
        <w:t>sjednané dříve se Správcem k poskytování služeb či dodávce zboží</w:t>
      </w:r>
      <w:r w:rsidRPr="00174ED3">
        <w:rPr>
          <w:rFonts w:cs="Arial"/>
        </w:rPr>
        <w:t>, pokud nebude smluvními stranami písemně dohodnuto jinak anebo pokud povinnost dalšího zpracování Osobních údajů pro Správce nevyplývá z platných právních předpisů, přičemž v tom případě bude Zpracovatel zpracovávat Osobní údaje jen v rozsahu a v souladu s platnými právními předpisy.</w:t>
      </w:r>
    </w:p>
    <w:p w14:paraId="431746FB" w14:textId="77777777" w:rsidR="002E3466" w:rsidRPr="00174ED3" w:rsidRDefault="002E3466" w:rsidP="002E3466">
      <w:pPr>
        <w:pStyle w:val="Odstavecseseznamem"/>
        <w:spacing w:before="60" w:after="60" w:line="360" w:lineRule="auto"/>
        <w:ind w:left="709"/>
        <w:jc w:val="both"/>
        <w:textAlignment w:val="baseline"/>
        <w:rPr>
          <w:rFonts w:cs="Arial"/>
          <w:color w:val="000000"/>
        </w:rPr>
      </w:pPr>
    </w:p>
    <w:p w14:paraId="45C76200" w14:textId="13B7FC9D" w:rsidR="00D269D7" w:rsidRPr="00174ED3" w:rsidRDefault="002E3466" w:rsidP="00D269D7">
      <w:pPr>
        <w:pStyle w:val="Odstavecseseznamem"/>
        <w:numPr>
          <w:ilvl w:val="0"/>
          <w:numId w:val="4"/>
        </w:numPr>
        <w:spacing w:before="60" w:after="60" w:line="360" w:lineRule="auto"/>
        <w:ind w:left="709"/>
        <w:jc w:val="both"/>
        <w:textAlignment w:val="baseline"/>
        <w:rPr>
          <w:rFonts w:cs="Arial"/>
          <w:lang w:eastAsia="ar-SA"/>
        </w:rPr>
      </w:pPr>
      <w:r w:rsidRPr="00174ED3">
        <w:rPr>
          <w:rFonts w:cs="Arial"/>
          <w:i/>
          <w:color w:val="000000"/>
        </w:rPr>
        <w:t>Povaha a účel zpracování.</w:t>
      </w:r>
      <w:r w:rsidRPr="00174ED3">
        <w:rPr>
          <w:rFonts w:cs="Arial"/>
          <w:color w:val="000000"/>
        </w:rPr>
        <w:t xml:space="preserve"> Zpracovatel je v rámci plnění </w:t>
      </w:r>
      <w:r w:rsidRPr="00174ED3">
        <w:rPr>
          <w:rFonts w:cs="Arial"/>
        </w:rPr>
        <w:t xml:space="preserve">smlouvy </w:t>
      </w:r>
      <w:r w:rsidR="00D269D7" w:rsidRPr="00174ED3">
        <w:rPr>
          <w:rFonts w:cs="Arial"/>
        </w:rPr>
        <w:t>sjednané dříve se Správcem k poskytování služeb či dodávce zboží</w:t>
      </w:r>
      <w:r w:rsidRPr="00174ED3">
        <w:rPr>
          <w:rFonts w:cs="Arial"/>
        </w:rPr>
        <w:t xml:space="preserve"> oprávněn získávat a zpracovávat Osobní údaje pro účely </w:t>
      </w:r>
      <w:r w:rsidR="00D269D7" w:rsidRPr="00174ED3">
        <w:rPr>
          <w:rFonts w:cs="Arial"/>
        </w:rPr>
        <w:t xml:space="preserve">řádného plnění smlouvy o poskytování služeb nebo dodávce zboží </w:t>
      </w:r>
      <w:r w:rsidRPr="00174ED3">
        <w:rPr>
          <w:rFonts w:cs="Arial"/>
        </w:rPr>
        <w:t>anebo účely vyplývající z dalších Pokynů (jak jsou definovány níže), přičemž při zpracování může využívat přiměřené prostředky zpracování splňující příslušné technické a bezpečnostní standardy pro oblast zpracování Osobních údajů</w:t>
      </w:r>
      <w:r w:rsidR="00D269D7" w:rsidRPr="00174ED3">
        <w:rPr>
          <w:rFonts w:cs="Arial"/>
        </w:rPr>
        <w:t>.</w:t>
      </w:r>
    </w:p>
    <w:p w14:paraId="1462BC79" w14:textId="63E67BE4" w:rsidR="00D269D7" w:rsidRPr="00174ED3" w:rsidRDefault="00D269D7" w:rsidP="00D269D7">
      <w:pPr>
        <w:spacing w:before="60" w:after="60" w:line="360" w:lineRule="auto"/>
        <w:jc w:val="both"/>
        <w:textAlignment w:val="baseline"/>
        <w:rPr>
          <w:rFonts w:asciiTheme="minorHAnsi" w:hAnsiTheme="minorHAnsi" w:cs="Arial"/>
          <w:lang w:eastAsia="ar-SA"/>
        </w:rPr>
      </w:pPr>
    </w:p>
    <w:p w14:paraId="7F6EFDE5" w14:textId="56E45D97" w:rsidR="002E3466" w:rsidRPr="00174ED3" w:rsidRDefault="002E3466" w:rsidP="00D269D7">
      <w:pPr>
        <w:pStyle w:val="Odstavecseseznamem"/>
        <w:numPr>
          <w:ilvl w:val="1"/>
          <w:numId w:val="22"/>
        </w:numPr>
        <w:spacing w:before="60" w:after="60" w:line="360" w:lineRule="auto"/>
        <w:ind w:left="709"/>
        <w:jc w:val="both"/>
        <w:textAlignment w:val="baseline"/>
        <w:rPr>
          <w:rFonts w:cs="Arial"/>
        </w:rPr>
      </w:pPr>
      <w:r w:rsidRPr="00174ED3">
        <w:rPr>
          <w:rFonts w:cs="Arial"/>
          <w:i/>
          <w:lang w:eastAsia="ar-SA"/>
        </w:rPr>
        <w:t>Typy Osobních údajů.</w:t>
      </w:r>
      <w:r w:rsidRPr="00174ED3">
        <w:rPr>
          <w:rFonts w:cs="Arial"/>
          <w:lang w:eastAsia="ar-SA"/>
        </w:rPr>
        <w:t xml:space="preserve"> Zpracovatel může v rámci plnění </w:t>
      </w:r>
      <w:r w:rsidRPr="00174ED3">
        <w:rPr>
          <w:rFonts w:cs="Arial"/>
        </w:rPr>
        <w:t xml:space="preserve">smlouvy </w:t>
      </w:r>
      <w:r w:rsidR="00D269D7" w:rsidRPr="00174ED3">
        <w:rPr>
          <w:rFonts w:cs="Arial"/>
        </w:rPr>
        <w:t>sjednané dříve se Správcem k poskytování služeb či dodávce zboží</w:t>
      </w:r>
      <w:r w:rsidRPr="00174ED3">
        <w:rPr>
          <w:rFonts w:cs="Arial"/>
        </w:rPr>
        <w:t xml:space="preserve"> zpracovávat všechny typy Osobních údajů, jejichž zpracování je potřebné ve vztahu k výše uvedeným účelům, pro které jsou zpracovávané</w:t>
      </w:r>
      <w:r w:rsidR="00D269D7" w:rsidRPr="00174ED3">
        <w:rPr>
          <w:rFonts w:cs="Arial"/>
        </w:rPr>
        <w:t>. Zpracovatel není oprávněn zpracovávat Osobní údaje, které nesouvisí s plněním smlouvy o poskytování služeb či dodávce zboží.</w:t>
      </w:r>
    </w:p>
    <w:p w14:paraId="11E75BE6" w14:textId="77777777" w:rsidR="00D269D7" w:rsidRPr="00174ED3" w:rsidRDefault="00D269D7" w:rsidP="00D269D7">
      <w:pPr>
        <w:pStyle w:val="Odstavecseseznamem"/>
        <w:spacing w:before="60" w:after="60" w:line="360" w:lineRule="auto"/>
        <w:ind w:left="709"/>
        <w:jc w:val="both"/>
        <w:textAlignment w:val="baseline"/>
        <w:rPr>
          <w:rFonts w:cs="Arial"/>
        </w:rPr>
      </w:pPr>
    </w:p>
    <w:p w14:paraId="2FFE1E85" w14:textId="7E9C504F" w:rsidR="002E3466" w:rsidRPr="00174ED3" w:rsidRDefault="002E3466" w:rsidP="00D269D7">
      <w:pPr>
        <w:pStyle w:val="Odstavecseseznamem"/>
        <w:numPr>
          <w:ilvl w:val="0"/>
          <w:numId w:val="23"/>
        </w:numPr>
        <w:spacing w:before="60" w:after="60" w:line="360" w:lineRule="auto"/>
        <w:ind w:left="709"/>
        <w:jc w:val="both"/>
        <w:textAlignment w:val="baseline"/>
        <w:rPr>
          <w:rFonts w:cs="Arial"/>
          <w:color w:val="000000"/>
        </w:rPr>
      </w:pPr>
      <w:r w:rsidRPr="00174ED3">
        <w:rPr>
          <w:rFonts w:cs="Arial"/>
          <w:i/>
          <w:color w:val="000000"/>
        </w:rPr>
        <w:t>Kategorie Dotčených osob</w:t>
      </w:r>
      <w:r w:rsidRPr="00174ED3">
        <w:rPr>
          <w:rFonts w:cs="Arial"/>
          <w:color w:val="000000"/>
        </w:rPr>
        <w:t xml:space="preserve">. Zpracovatel zpracovává Osobní údaje </w:t>
      </w:r>
      <w:r w:rsidR="00D269D7" w:rsidRPr="00174ED3">
        <w:rPr>
          <w:rFonts w:cs="Arial"/>
          <w:color w:val="000000"/>
        </w:rPr>
        <w:t xml:space="preserve">zaměstnanců Správce a/nebo dodavatelů Správce a/nebo odběratelů Správce a/nebo zákazníků Správce a/nebo klientů Správce </w:t>
      </w:r>
      <w:r w:rsidRPr="00174ED3">
        <w:rPr>
          <w:rFonts w:cs="Arial"/>
          <w:color w:val="000000"/>
        </w:rPr>
        <w:t>(dále jen „Dotčené osoby“)</w:t>
      </w:r>
      <w:r w:rsidR="00D269D7" w:rsidRPr="00174ED3">
        <w:rPr>
          <w:rFonts w:cs="Arial"/>
          <w:color w:val="000000"/>
        </w:rPr>
        <w:t>.</w:t>
      </w:r>
    </w:p>
    <w:p w14:paraId="52CDB6A0" w14:textId="77777777" w:rsidR="00D269D7" w:rsidRPr="00174ED3" w:rsidRDefault="00D269D7" w:rsidP="00D269D7">
      <w:pPr>
        <w:pStyle w:val="Odstavecseseznamem"/>
        <w:spacing w:before="60" w:after="60" w:line="360" w:lineRule="auto"/>
        <w:ind w:left="709"/>
        <w:jc w:val="both"/>
        <w:textAlignment w:val="baseline"/>
        <w:rPr>
          <w:rFonts w:cs="Arial"/>
          <w:color w:val="000000"/>
        </w:rPr>
      </w:pPr>
    </w:p>
    <w:p w14:paraId="7FD2CC26" w14:textId="7C944F1E" w:rsidR="002E3466" w:rsidRPr="00174ED3" w:rsidRDefault="002E3466" w:rsidP="002E3466">
      <w:pPr>
        <w:pStyle w:val="Odstavecseseznamem"/>
        <w:numPr>
          <w:ilvl w:val="0"/>
          <w:numId w:val="28"/>
        </w:numPr>
        <w:spacing w:before="60" w:after="60" w:line="360" w:lineRule="auto"/>
        <w:jc w:val="both"/>
        <w:textAlignment w:val="baseline"/>
        <w:rPr>
          <w:rFonts w:cs="Arial"/>
        </w:rPr>
      </w:pPr>
      <w:r w:rsidRPr="00174ED3">
        <w:rPr>
          <w:rFonts w:cs="Arial"/>
        </w:rPr>
        <w:t xml:space="preserve">Ke zpracování Osobních údajů Zpracovatelem dochází výhradně v </w:t>
      </w:r>
      <w:commentRangeStart w:id="1"/>
      <w:r w:rsidRPr="00174ED3">
        <w:rPr>
          <w:rFonts w:cs="Arial"/>
        </w:rPr>
        <w:t>rámci České republiky</w:t>
      </w:r>
      <w:commentRangeEnd w:id="1"/>
      <w:r w:rsidR="00174ED3">
        <w:rPr>
          <w:rStyle w:val="Odkaznakoment"/>
          <w:rFonts w:ascii="Calibri" w:eastAsia="Calibri" w:hAnsi="Calibri" w:cs="Times New Roman"/>
        </w:rPr>
        <w:commentReference w:id="1"/>
      </w:r>
      <w:r w:rsidRPr="00174ED3">
        <w:rPr>
          <w:rFonts w:cs="Arial"/>
        </w:rPr>
        <w:t>. Jakékoliv předání do jiného členského státu Evropské unie nebo třetí země podléhá předchozímu písemně udělenému souhlasu Správce.</w:t>
      </w:r>
    </w:p>
    <w:p w14:paraId="49BAE01D" w14:textId="77777777" w:rsidR="00174ED3" w:rsidRDefault="00174ED3" w:rsidP="009624F8">
      <w:pPr>
        <w:spacing w:before="240" w:after="120" w:line="259" w:lineRule="auto"/>
        <w:jc w:val="center"/>
        <w:textAlignment w:val="baseline"/>
        <w:rPr>
          <w:rFonts w:asciiTheme="minorHAnsi" w:hAnsiTheme="minorHAnsi" w:cs="Arial"/>
          <w:b/>
        </w:rPr>
      </w:pPr>
    </w:p>
    <w:p w14:paraId="0F05C241" w14:textId="21348DBB" w:rsidR="002E3466" w:rsidRDefault="002E3466" w:rsidP="009624F8">
      <w:pPr>
        <w:spacing w:before="240" w:after="120" w:line="259" w:lineRule="auto"/>
        <w:jc w:val="center"/>
        <w:textAlignment w:val="baseline"/>
        <w:rPr>
          <w:rFonts w:asciiTheme="minorHAnsi" w:hAnsiTheme="minorHAnsi" w:cs="Arial"/>
          <w:b/>
        </w:rPr>
      </w:pPr>
      <w:r w:rsidRPr="00174ED3">
        <w:rPr>
          <w:rFonts w:asciiTheme="minorHAnsi" w:hAnsiTheme="minorHAnsi" w:cs="Arial"/>
          <w:b/>
        </w:rPr>
        <w:t>IV.</w:t>
      </w:r>
      <w:r w:rsidR="009624F8" w:rsidRPr="00174ED3">
        <w:rPr>
          <w:rFonts w:asciiTheme="minorHAnsi" w:hAnsiTheme="minorHAnsi" w:cs="Arial"/>
          <w:b/>
        </w:rPr>
        <w:br/>
      </w:r>
      <w:r w:rsidRPr="00174ED3">
        <w:rPr>
          <w:rFonts w:asciiTheme="minorHAnsi" w:hAnsiTheme="minorHAnsi" w:cs="Arial"/>
          <w:b/>
        </w:rPr>
        <w:t>Technická a organizační opatření, bezpečnost zpracování</w:t>
      </w:r>
    </w:p>
    <w:p w14:paraId="782E0690" w14:textId="77777777" w:rsidR="00174ED3" w:rsidRPr="00174ED3" w:rsidRDefault="00174ED3" w:rsidP="009624F8">
      <w:pPr>
        <w:spacing w:before="240" w:after="120" w:line="259" w:lineRule="auto"/>
        <w:jc w:val="center"/>
        <w:textAlignment w:val="baseline"/>
        <w:rPr>
          <w:rFonts w:asciiTheme="minorHAnsi" w:hAnsiTheme="minorHAnsi" w:cs="Arial"/>
          <w:b/>
        </w:rPr>
      </w:pPr>
    </w:p>
    <w:p w14:paraId="6AF9F43A" w14:textId="29AAC4B9" w:rsidR="002E3466" w:rsidRPr="00174ED3" w:rsidRDefault="002E3466" w:rsidP="002E3466">
      <w:pPr>
        <w:pStyle w:val="Odstavecseseznamem"/>
        <w:numPr>
          <w:ilvl w:val="0"/>
          <w:numId w:val="20"/>
        </w:numPr>
        <w:spacing w:before="60" w:after="60" w:line="360" w:lineRule="auto"/>
        <w:ind w:left="709"/>
        <w:jc w:val="both"/>
        <w:textAlignment w:val="baseline"/>
        <w:rPr>
          <w:rFonts w:cs="Arial"/>
          <w:color w:val="000000"/>
        </w:rPr>
      </w:pPr>
      <w:r w:rsidRPr="00174ED3">
        <w:rPr>
          <w:rFonts w:cs="Arial"/>
          <w:color w:val="000000"/>
        </w:rPr>
        <w:t xml:space="preserve">Zpracovatel je povinen na vlastní náklady přijmout a dodržovat technická a organizační opatření vztahující se na zpracování Osobních údajů, které zpracovává v rámci zajišťování </w:t>
      </w:r>
      <w:r w:rsidR="00D269D7" w:rsidRPr="00174ED3">
        <w:rPr>
          <w:rFonts w:cs="Arial"/>
          <w:color w:val="000000"/>
        </w:rPr>
        <w:t>předmětu smlouvy o poskytování služeb nebo dodání zboží</w:t>
      </w:r>
      <w:r w:rsidRPr="00174ED3">
        <w:rPr>
          <w:rFonts w:cs="Arial"/>
          <w:color w:val="000000"/>
        </w:rPr>
        <w:t xml:space="preserve"> anebo jinak v souvislosti s touto </w:t>
      </w:r>
      <w:r w:rsidRPr="00174ED3">
        <w:rPr>
          <w:rFonts w:cs="Arial"/>
        </w:rPr>
        <w:t xml:space="preserve">smlouvou </w:t>
      </w:r>
      <w:r w:rsidRPr="00174ED3">
        <w:rPr>
          <w:rFonts w:cs="Arial"/>
          <w:color w:val="000000"/>
        </w:rPr>
        <w:t>tak, aby:</w:t>
      </w:r>
    </w:p>
    <w:p w14:paraId="121B5341" w14:textId="77777777" w:rsidR="002E3466" w:rsidRPr="00174ED3" w:rsidRDefault="002E3466" w:rsidP="002E3466">
      <w:pPr>
        <w:pStyle w:val="Odstavecseseznamem"/>
        <w:spacing w:before="60" w:after="60" w:line="360" w:lineRule="auto"/>
        <w:ind w:left="709"/>
        <w:jc w:val="both"/>
        <w:textAlignment w:val="baseline"/>
        <w:rPr>
          <w:rFonts w:cs="Arial"/>
          <w:color w:val="000000"/>
        </w:rPr>
      </w:pPr>
    </w:p>
    <w:p w14:paraId="3D559398" w14:textId="77777777" w:rsidR="002E3466" w:rsidRPr="00174ED3" w:rsidRDefault="002E3466" w:rsidP="002E3466">
      <w:pPr>
        <w:pStyle w:val="Odstavecseseznamem"/>
        <w:numPr>
          <w:ilvl w:val="0"/>
          <w:numId w:val="7"/>
        </w:numPr>
        <w:spacing w:before="60" w:after="60" w:line="360" w:lineRule="auto"/>
        <w:jc w:val="both"/>
        <w:textAlignment w:val="baseline"/>
        <w:rPr>
          <w:rFonts w:cs="Arial"/>
        </w:rPr>
      </w:pPr>
      <w:r w:rsidRPr="00174ED3">
        <w:rPr>
          <w:rFonts w:cs="Arial"/>
          <w:color w:val="000000"/>
        </w:rPr>
        <w:t>zabezpečil soulad zpracování Osobních údajů s předpisy o ochraně osobních údajů a ochranu práv Dotčených osob</w:t>
      </w:r>
      <w:r w:rsidRPr="00174ED3">
        <w:rPr>
          <w:rFonts w:cs="Arial"/>
        </w:rPr>
        <w:t>;</w:t>
      </w:r>
    </w:p>
    <w:p w14:paraId="170C03CA" w14:textId="77777777" w:rsidR="002E3466" w:rsidRPr="00174ED3" w:rsidRDefault="002E3466" w:rsidP="002E3466">
      <w:pPr>
        <w:pStyle w:val="Odstavecseseznamem"/>
        <w:numPr>
          <w:ilvl w:val="0"/>
          <w:numId w:val="7"/>
        </w:numPr>
        <w:spacing w:before="60" w:after="60" w:line="360" w:lineRule="auto"/>
        <w:jc w:val="both"/>
        <w:textAlignment w:val="baseline"/>
        <w:rPr>
          <w:rFonts w:cs="Arial"/>
        </w:rPr>
      </w:pPr>
      <w:r w:rsidRPr="00174ED3">
        <w:rPr>
          <w:rFonts w:cs="Arial"/>
        </w:rPr>
        <w:t>zabezpečil úroveň bezpečnosti Osobních údajů odpovídající rizikům, které jejich zpracování představuje, hlavně rizikům náhodného anebo nezákonného zničení, ztráty, změny anebo neoprávněného poskytnutí anebo přístupu k přenášeným, uloženým anebo jinak zpracovaným Osobním údajům;</w:t>
      </w:r>
    </w:p>
    <w:p w14:paraId="42FA207E" w14:textId="77777777" w:rsidR="002E3466" w:rsidRPr="00174ED3" w:rsidRDefault="002E3466" w:rsidP="002E3466">
      <w:pPr>
        <w:pStyle w:val="Odstavecseseznamem"/>
        <w:numPr>
          <w:ilvl w:val="0"/>
          <w:numId w:val="7"/>
        </w:numPr>
        <w:spacing w:before="60" w:after="60" w:line="360" w:lineRule="auto"/>
        <w:jc w:val="both"/>
        <w:textAlignment w:val="baseline"/>
        <w:rPr>
          <w:rFonts w:cs="Arial"/>
        </w:rPr>
      </w:pPr>
      <w:r w:rsidRPr="00174ED3">
        <w:rPr>
          <w:rFonts w:cs="Arial"/>
        </w:rPr>
        <w:t>pokud je to možné, pomáhal Správci při plnění jeho povinnosti reagovat na žádosti Dotčených osob týkajících se Osobních údajů.</w:t>
      </w:r>
    </w:p>
    <w:p w14:paraId="10BD5FE3" w14:textId="77777777" w:rsidR="002E3466" w:rsidRPr="00174ED3" w:rsidRDefault="002E3466" w:rsidP="002E3466">
      <w:pPr>
        <w:pStyle w:val="Odstavecseseznamem"/>
        <w:spacing w:before="60" w:after="60" w:line="360" w:lineRule="auto"/>
        <w:ind w:left="709"/>
        <w:jc w:val="both"/>
        <w:textAlignment w:val="baseline"/>
        <w:rPr>
          <w:rFonts w:cs="Arial"/>
        </w:rPr>
      </w:pPr>
    </w:p>
    <w:p w14:paraId="4C144056" w14:textId="77777777" w:rsidR="002E3466" w:rsidRPr="00174ED3" w:rsidRDefault="002E3466" w:rsidP="002E3466">
      <w:pPr>
        <w:pStyle w:val="Odstavecseseznamem"/>
        <w:spacing w:before="60" w:after="60" w:line="360" w:lineRule="auto"/>
        <w:ind w:left="709"/>
        <w:jc w:val="both"/>
        <w:textAlignment w:val="baseline"/>
        <w:rPr>
          <w:rFonts w:cs="Arial"/>
        </w:rPr>
      </w:pPr>
      <w:r w:rsidRPr="00174ED3">
        <w:rPr>
          <w:rFonts w:cs="Arial"/>
        </w:rPr>
        <w:t>Zpracovatel prohlašuje a zaručuje, že má dostatečné odborné vědomosti, zkušenosti a zdroje na zabezpečení bezpečnosti Osobních údajů a ochrany práv Dotčených osob v souladu s požadavkem předpisů o ochraně osobních údajů a této Smlouvy, a že jím uplatňovaná technická a organizační opatření splňují požadavky vyplývající z předpisů o ochraně Osobních údajů a této Smlouvy.</w:t>
      </w:r>
    </w:p>
    <w:p w14:paraId="3FF4F7E9" w14:textId="3540C56B" w:rsidR="002E3466" w:rsidRDefault="002E3466" w:rsidP="002E3466">
      <w:pPr>
        <w:pStyle w:val="Odstavecseseznamem"/>
        <w:spacing w:before="60" w:after="60" w:line="360" w:lineRule="auto"/>
        <w:ind w:left="709"/>
        <w:jc w:val="both"/>
        <w:textAlignment w:val="baseline"/>
        <w:rPr>
          <w:rFonts w:cs="Arial"/>
        </w:rPr>
      </w:pPr>
    </w:p>
    <w:p w14:paraId="33D7893A" w14:textId="77777777" w:rsidR="002E3466" w:rsidRPr="00174ED3" w:rsidRDefault="002E3466" w:rsidP="002E3466">
      <w:pPr>
        <w:pStyle w:val="Odstavecseseznamem"/>
        <w:numPr>
          <w:ilvl w:val="0"/>
          <w:numId w:val="21"/>
        </w:numPr>
        <w:spacing w:before="60" w:after="60" w:line="360" w:lineRule="auto"/>
        <w:ind w:left="709"/>
        <w:jc w:val="both"/>
        <w:textAlignment w:val="baseline"/>
        <w:rPr>
          <w:rFonts w:cs="Arial"/>
        </w:rPr>
      </w:pPr>
      <w:r w:rsidRPr="00174ED3">
        <w:rPr>
          <w:rFonts w:cs="Arial"/>
        </w:rPr>
        <w:t>Zpracovatel je ve vztahu ke zpracovávaným Osobním údajům povinen:</w:t>
      </w:r>
    </w:p>
    <w:p w14:paraId="6EB838E7" w14:textId="77777777" w:rsidR="002E3466" w:rsidRPr="00174ED3" w:rsidRDefault="002E3466" w:rsidP="002E3466">
      <w:pPr>
        <w:pStyle w:val="Odstavecseseznamem"/>
        <w:spacing w:before="60" w:after="60" w:line="360" w:lineRule="auto"/>
        <w:ind w:left="709"/>
        <w:jc w:val="both"/>
        <w:textAlignment w:val="baseline"/>
        <w:rPr>
          <w:rFonts w:cs="Arial"/>
        </w:rPr>
      </w:pPr>
    </w:p>
    <w:p w14:paraId="2C6BF705" w14:textId="77777777" w:rsidR="002E3466" w:rsidRPr="00174ED3" w:rsidRDefault="002E3466" w:rsidP="002E3466">
      <w:pPr>
        <w:pStyle w:val="Odstavecseseznamem"/>
        <w:numPr>
          <w:ilvl w:val="0"/>
          <w:numId w:val="8"/>
        </w:numPr>
        <w:spacing w:before="60" w:after="60" w:line="360" w:lineRule="auto"/>
        <w:jc w:val="both"/>
        <w:textAlignment w:val="baseline"/>
        <w:rPr>
          <w:rFonts w:cs="Arial"/>
        </w:rPr>
      </w:pPr>
      <w:r w:rsidRPr="00174ED3">
        <w:rPr>
          <w:rFonts w:cs="Arial"/>
        </w:rPr>
        <w:lastRenderedPageBreak/>
        <w:t>dodržovat požadavky týkající se bezpečnosti zpracování vyplývající z předpisů o ochraně osobních údajů a z této Smlouvy, jakož i všech interních směrnic Správce;</w:t>
      </w:r>
    </w:p>
    <w:p w14:paraId="44F05375" w14:textId="77777777" w:rsidR="002E3466" w:rsidRPr="00174ED3" w:rsidRDefault="002E3466" w:rsidP="002E3466">
      <w:pPr>
        <w:pStyle w:val="Odstavecseseznamem"/>
        <w:numPr>
          <w:ilvl w:val="0"/>
          <w:numId w:val="8"/>
        </w:numPr>
        <w:spacing w:before="60" w:after="60" w:line="360" w:lineRule="auto"/>
        <w:jc w:val="both"/>
        <w:textAlignment w:val="baseline"/>
        <w:rPr>
          <w:rFonts w:cs="Arial"/>
        </w:rPr>
      </w:pPr>
      <w:r w:rsidRPr="00174ED3">
        <w:rPr>
          <w:rFonts w:cs="Arial"/>
        </w:rPr>
        <w:t>přijmout opatření, aby zabezpečil, že osoby konající na základě jeho pokynů, které mají přístup k Osobním údajům, budou zpracovávat Osobní údaje na základě pokynů (s výjimkou plnění povinností vyplývajících z platných právních předpisů, o kterých se Zpracovatel zavazuje informovat Správce hned, jak to bude možné).</w:t>
      </w:r>
    </w:p>
    <w:p w14:paraId="52BE84C6" w14:textId="77777777" w:rsidR="002E3466" w:rsidRPr="00174ED3" w:rsidRDefault="002E3466" w:rsidP="002E3466">
      <w:pPr>
        <w:spacing w:after="0" w:line="360" w:lineRule="auto"/>
        <w:jc w:val="both"/>
        <w:textAlignment w:val="baseline"/>
        <w:rPr>
          <w:rFonts w:asciiTheme="minorHAnsi" w:hAnsiTheme="minorHAnsi" w:cs="Arial"/>
        </w:rPr>
      </w:pPr>
    </w:p>
    <w:p w14:paraId="71F86E87" w14:textId="77777777" w:rsidR="002E3466" w:rsidRPr="00174ED3" w:rsidRDefault="002E3466" w:rsidP="002E3466">
      <w:pPr>
        <w:pStyle w:val="Odstavecseseznamem"/>
        <w:numPr>
          <w:ilvl w:val="0"/>
          <w:numId w:val="5"/>
        </w:numPr>
        <w:spacing w:before="60" w:after="60" w:line="360" w:lineRule="auto"/>
        <w:ind w:left="709"/>
        <w:jc w:val="both"/>
        <w:textAlignment w:val="baseline"/>
        <w:rPr>
          <w:rFonts w:cs="Arial"/>
          <w:b/>
        </w:rPr>
      </w:pPr>
      <w:r w:rsidRPr="00174ED3">
        <w:rPr>
          <w:rFonts w:cs="Arial"/>
        </w:rPr>
        <w:t>Zpracovatel je povinen zabezpečit, aby se osoby, které mají přístup k Osobním údajům anebo jsou jinak pověřené jejich zpracováním (dále jen „Pověřené osoby“), zpracovávající Osobní údaje, písemně zavázaly chránit důvěrnost Osobních údajů. Zpracovatel se zavazuje přijmout všechna potřebná opatření na to, aby zabezpečil spolehlivost Pověřených osob, které zpracovávají Osobní údaje, a aby tyto osoby absolvovaly dostatečnou přípravu na řádné plnění povinností vyplývajících z této Smlouvy a předpisů o ochraně osobních údajů.</w:t>
      </w:r>
    </w:p>
    <w:p w14:paraId="62B51FA3" w14:textId="77777777" w:rsidR="002E3466" w:rsidRPr="00174ED3" w:rsidRDefault="002E3466" w:rsidP="002E3466">
      <w:pPr>
        <w:pStyle w:val="Odstavecseseznamem"/>
        <w:spacing w:before="60" w:after="60" w:line="360" w:lineRule="auto"/>
        <w:ind w:left="709"/>
        <w:jc w:val="both"/>
        <w:textAlignment w:val="baseline"/>
        <w:rPr>
          <w:rFonts w:cs="Arial"/>
          <w:b/>
        </w:rPr>
      </w:pPr>
    </w:p>
    <w:p w14:paraId="598B8DF3" w14:textId="77777777" w:rsidR="002E3466" w:rsidRPr="00174ED3" w:rsidRDefault="002E3466" w:rsidP="002E3466">
      <w:pPr>
        <w:pStyle w:val="Odstavecseseznamem"/>
        <w:numPr>
          <w:ilvl w:val="0"/>
          <w:numId w:val="5"/>
        </w:numPr>
        <w:spacing w:before="60" w:after="60" w:line="360" w:lineRule="auto"/>
        <w:ind w:left="709"/>
        <w:jc w:val="both"/>
        <w:textAlignment w:val="baseline"/>
        <w:rPr>
          <w:rFonts w:cs="Arial"/>
        </w:rPr>
      </w:pPr>
      <w:r w:rsidRPr="00174ED3">
        <w:rPr>
          <w:rFonts w:cs="Arial"/>
        </w:rPr>
        <w:t>Zpracovatel je povinen poskytnout Správci veškerou jím požadovanou součinnost (s přihlédnutím k charakteru zpracování ze strany Zpracovatele a k informacím, které má Zpracovatel k dispozici) k tomu, aby Správce mohl plnit povinnosti, které mu vyplývají z předpisů o ochraně osobních údajů.</w:t>
      </w:r>
    </w:p>
    <w:p w14:paraId="59D18608" w14:textId="77777777" w:rsidR="002E3466" w:rsidRPr="00174ED3" w:rsidRDefault="002E3466" w:rsidP="002E3466">
      <w:pPr>
        <w:pStyle w:val="Odstavecseseznamem"/>
        <w:spacing w:before="60" w:after="60" w:line="360" w:lineRule="auto"/>
        <w:ind w:left="709"/>
        <w:jc w:val="both"/>
        <w:textAlignment w:val="baseline"/>
        <w:rPr>
          <w:rFonts w:cs="Arial"/>
        </w:rPr>
      </w:pPr>
    </w:p>
    <w:p w14:paraId="560FCA2E" w14:textId="77777777" w:rsidR="002E3466" w:rsidRPr="00174ED3" w:rsidRDefault="002E3466" w:rsidP="002E3466">
      <w:pPr>
        <w:pStyle w:val="Odstavecseseznamem"/>
        <w:numPr>
          <w:ilvl w:val="0"/>
          <w:numId w:val="5"/>
        </w:numPr>
        <w:spacing w:before="60" w:after="60" w:line="360" w:lineRule="auto"/>
        <w:ind w:left="709"/>
        <w:jc w:val="both"/>
        <w:textAlignment w:val="baseline"/>
        <w:rPr>
          <w:rFonts w:cs="Arial"/>
        </w:rPr>
      </w:pPr>
      <w:r w:rsidRPr="00174ED3">
        <w:rPr>
          <w:rFonts w:cs="Arial"/>
        </w:rPr>
        <w:t>Zpracovatel je povinen uchovávat úplné, přesné a aktuální písemné záznamy o všech kategoriích zpracovatelských činností vykonávaných jménem Správce, přičemž tyto záznamy budou obsahovat informace, které může Správce odůvodněně požadovat, včetně:</w:t>
      </w:r>
    </w:p>
    <w:p w14:paraId="36CC286B" w14:textId="77777777" w:rsidR="002E3466" w:rsidRPr="00174ED3" w:rsidRDefault="002E3466" w:rsidP="002E3466">
      <w:pPr>
        <w:pStyle w:val="Odstavecseseznamem"/>
        <w:spacing w:before="60" w:after="60" w:line="360" w:lineRule="auto"/>
        <w:ind w:left="709"/>
        <w:jc w:val="both"/>
        <w:textAlignment w:val="baseline"/>
        <w:rPr>
          <w:rFonts w:cs="Arial"/>
        </w:rPr>
      </w:pPr>
    </w:p>
    <w:p w14:paraId="51376551" w14:textId="77777777" w:rsidR="002E3466" w:rsidRPr="00174ED3" w:rsidRDefault="002E3466" w:rsidP="002E3466">
      <w:pPr>
        <w:pStyle w:val="Odstavecseseznamem"/>
        <w:numPr>
          <w:ilvl w:val="0"/>
          <w:numId w:val="11"/>
        </w:numPr>
        <w:spacing w:before="60" w:after="60" w:line="360" w:lineRule="auto"/>
        <w:jc w:val="both"/>
        <w:textAlignment w:val="baseline"/>
        <w:rPr>
          <w:rFonts w:cs="Arial"/>
        </w:rPr>
      </w:pPr>
      <w:r w:rsidRPr="00174ED3">
        <w:rPr>
          <w:rFonts w:cs="Arial"/>
        </w:rPr>
        <w:t>jména/názvu a kontaktních údajů Zpracovatele a zástupce anebo odpovědné osoby Zpracovatele;</w:t>
      </w:r>
    </w:p>
    <w:p w14:paraId="5536A319" w14:textId="77777777" w:rsidR="002E3466" w:rsidRPr="00174ED3" w:rsidRDefault="002E3466" w:rsidP="002E3466">
      <w:pPr>
        <w:pStyle w:val="Odstavecseseznamem"/>
        <w:numPr>
          <w:ilvl w:val="0"/>
          <w:numId w:val="11"/>
        </w:numPr>
        <w:spacing w:before="60" w:after="60" w:line="360" w:lineRule="auto"/>
        <w:jc w:val="both"/>
        <w:textAlignment w:val="baseline"/>
        <w:rPr>
          <w:rFonts w:cs="Arial"/>
        </w:rPr>
      </w:pPr>
      <w:r w:rsidRPr="00174ED3">
        <w:rPr>
          <w:rFonts w:cs="Arial"/>
        </w:rPr>
        <w:t>kategorií zpracovatelských operací vykonávaných jménem Správce;</w:t>
      </w:r>
    </w:p>
    <w:p w14:paraId="2C1BEBA5" w14:textId="77777777" w:rsidR="002E3466" w:rsidRPr="00174ED3" w:rsidRDefault="002E3466" w:rsidP="002E3466">
      <w:pPr>
        <w:pStyle w:val="Odstavecseseznamem"/>
        <w:numPr>
          <w:ilvl w:val="0"/>
          <w:numId w:val="11"/>
        </w:numPr>
        <w:spacing w:before="60" w:after="60" w:line="360" w:lineRule="auto"/>
        <w:jc w:val="both"/>
        <w:textAlignment w:val="baseline"/>
        <w:rPr>
          <w:rFonts w:cs="Arial"/>
        </w:rPr>
      </w:pPr>
      <w:r w:rsidRPr="00174ED3">
        <w:rPr>
          <w:rFonts w:cs="Arial"/>
        </w:rPr>
        <w:t>přesných informací, kde dochází ke zpracování Osobních údajů;</w:t>
      </w:r>
    </w:p>
    <w:p w14:paraId="1F0514B8" w14:textId="772D8CFE" w:rsidR="002E3466" w:rsidRPr="00174ED3" w:rsidRDefault="002E3466" w:rsidP="002E3466">
      <w:pPr>
        <w:pStyle w:val="Odstavecseseznamem"/>
        <w:numPr>
          <w:ilvl w:val="0"/>
          <w:numId w:val="11"/>
        </w:numPr>
        <w:spacing w:before="60" w:after="60" w:line="360" w:lineRule="auto"/>
        <w:jc w:val="both"/>
        <w:textAlignment w:val="baseline"/>
        <w:rPr>
          <w:rFonts w:cs="Arial"/>
        </w:rPr>
      </w:pPr>
      <w:r w:rsidRPr="00174ED3">
        <w:rPr>
          <w:rFonts w:cs="Arial"/>
        </w:rPr>
        <w:t>obecného popisu technických a organizačních bezpečnostních opatření.</w:t>
      </w:r>
    </w:p>
    <w:p w14:paraId="5409797E" w14:textId="77777777" w:rsidR="007C3F13" w:rsidRDefault="007C3F13" w:rsidP="009624F8">
      <w:pPr>
        <w:spacing w:before="240" w:after="120" w:line="259" w:lineRule="auto"/>
        <w:jc w:val="center"/>
        <w:textAlignment w:val="baseline"/>
        <w:rPr>
          <w:rFonts w:asciiTheme="minorHAnsi" w:hAnsiTheme="minorHAnsi" w:cs="Arial"/>
          <w:b/>
        </w:rPr>
      </w:pPr>
    </w:p>
    <w:p w14:paraId="020175E0" w14:textId="7193F421" w:rsidR="002E3466" w:rsidRDefault="002E3466" w:rsidP="009624F8">
      <w:pPr>
        <w:spacing w:before="240" w:after="120" w:line="259" w:lineRule="auto"/>
        <w:jc w:val="center"/>
        <w:textAlignment w:val="baseline"/>
        <w:rPr>
          <w:rFonts w:asciiTheme="minorHAnsi" w:hAnsiTheme="minorHAnsi" w:cs="Arial"/>
          <w:b/>
        </w:rPr>
      </w:pPr>
      <w:r w:rsidRPr="00174ED3">
        <w:rPr>
          <w:rFonts w:asciiTheme="minorHAnsi" w:hAnsiTheme="minorHAnsi" w:cs="Arial"/>
          <w:b/>
        </w:rPr>
        <w:t>V.</w:t>
      </w:r>
      <w:r w:rsidR="009624F8" w:rsidRPr="00174ED3">
        <w:rPr>
          <w:rFonts w:asciiTheme="minorHAnsi" w:hAnsiTheme="minorHAnsi" w:cs="Arial"/>
          <w:b/>
        </w:rPr>
        <w:br/>
      </w:r>
      <w:r w:rsidRPr="00174ED3">
        <w:rPr>
          <w:rFonts w:asciiTheme="minorHAnsi" w:hAnsiTheme="minorHAnsi" w:cs="Arial"/>
          <w:b/>
        </w:rPr>
        <w:t>Pokyny</w:t>
      </w:r>
    </w:p>
    <w:p w14:paraId="5C9769BE" w14:textId="77777777" w:rsidR="00174ED3" w:rsidRPr="00174ED3" w:rsidRDefault="00174ED3" w:rsidP="009624F8">
      <w:pPr>
        <w:spacing w:before="240" w:after="120" w:line="259" w:lineRule="auto"/>
        <w:jc w:val="center"/>
        <w:textAlignment w:val="baseline"/>
        <w:rPr>
          <w:rFonts w:asciiTheme="minorHAnsi" w:hAnsiTheme="minorHAnsi" w:cs="Arial"/>
          <w:b/>
        </w:rPr>
      </w:pPr>
    </w:p>
    <w:p w14:paraId="0D13CF72" w14:textId="77777777" w:rsidR="002E3466" w:rsidRPr="00174ED3" w:rsidRDefault="002E3466" w:rsidP="00B723CE">
      <w:pPr>
        <w:pStyle w:val="Odstavecseseznamem"/>
        <w:numPr>
          <w:ilvl w:val="0"/>
          <w:numId w:val="36"/>
        </w:numPr>
        <w:spacing w:before="60" w:after="60" w:line="360" w:lineRule="auto"/>
        <w:ind w:left="709" w:hanging="357"/>
        <w:jc w:val="both"/>
        <w:textAlignment w:val="baseline"/>
        <w:rPr>
          <w:rFonts w:eastAsia="Times New Roman" w:cs="Arial"/>
          <w:bCs/>
          <w:lang w:eastAsia="x-none"/>
        </w:rPr>
      </w:pPr>
      <w:r w:rsidRPr="00174ED3">
        <w:rPr>
          <w:rFonts w:eastAsia="Times New Roman" w:cs="Arial"/>
          <w:bCs/>
          <w:lang w:eastAsia="x-none"/>
        </w:rPr>
        <w:t>V rozsahu, v jakém Zpracovatel zpracovává Osobní údaje pro Správce,</w:t>
      </w:r>
    </w:p>
    <w:p w14:paraId="4C09FD51" w14:textId="77777777" w:rsidR="002E3466" w:rsidRPr="00174ED3" w:rsidRDefault="002E3466" w:rsidP="002E3466">
      <w:pPr>
        <w:pStyle w:val="Odstavecseseznamem"/>
        <w:spacing w:after="0" w:line="360" w:lineRule="auto"/>
        <w:ind w:left="709"/>
        <w:jc w:val="both"/>
        <w:textAlignment w:val="baseline"/>
        <w:rPr>
          <w:rFonts w:eastAsia="Times New Roman" w:cs="Arial"/>
          <w:bCs/>
          <w:lang w:eastAsia="x-none"/>
        </w:rPr>
      </w:pPr>
    </w:p>
    <w:p w14:paraId="3647E00A" w14:textId="42405BCC" w:rsidR="002E3466" w:rsidRPr="00174ED3" w:rsidRDefault="002E3466" w:rsidP="002E3466">
      <w:pPr>
        <w:pStyle w:val="Odstavecseseznamem"/>
        <w:numPr>
          <w:ilvl w:val="0"/>
          <w:numId w:val="6"/>
        </w:numPr>
        <w:spacing w:before="60" w:after="60" w:line="360" w:lineRule="auto"/>
        <w:jc w:val="both"/>
        <w:textAlignment w:val="baseline"/>
        <w:rPr>
          <w:rFonts w:cs="Arial"/>
        </w:rPr>
      </w:pPr>
      <w:r w:rsidRPr="00174ED3">
        <w:rPr>
          <w:rFonts w:eastAsia="Times New Roman" w:cs="Arial"/>
          <w:bCs/>
          <w:lang w:eastAsia="x-none"/>
        </w:rPr>
        <w:t xml:space="preserve">je povinen zpracovávat Osobní údaje jen na základě a v souladu se zdokumentovanými pokyny Správce (a jejich změnami), pokyny vyplývajícími ze </w:t>
      </w:r>
      <w:r w:rsidRPr="00174ED3">
        <w:rPr>
          <w:rFonts w:cs="Arial"/>
        </w:rPr>
        <w:t xml:space="preserve">smlouvy o </w:t>
      </w:r>
      <w:r w:rsidR="00D269D7" w:rsidRPr="00174ED3">
        <w:rPr>
          <w:rFonts w:cs="Arial"/>
        </w:rPr>
        <w:t xml:space="preserve">poskytování služeb nebo dodání zboží </w:t>
      </w:r>
      <w:r w:rsidRPr="00174ED3">
        <w:rPr>
          <w:rFonts w:cs="Arial"/>
        </w:rPr>
        <w:t>a/nebo jinými zdokumentovanými pokyny udělenými Zpracovateli Správcem písemnou formou, včetně elektronické komunikace (dále jen „Pokyny“);</w:t>
      </w:r>
    </w:p>
    <w:p w14:paraId="7E6A9F18" w14:textId="77777777" w:rsidR="002E3466" w:rsidRPr="00174ED3" w:rsidRDefault="002E3466" w:rsidP="002E3466">
      <w:pPr>
        <w:pStyle w:val="Odstavecseseznamem"/>
        <w:numPr>
          <w:ilvl w:val="0"/>
          <w:numId w:val="6"/>
        </w:numPr>
        <w:spacing w:before="60" w:after="60" w:line="360" w:lineRule="auto"/>
        <w:jc w:val="both"/>
        <w:textAlignment w:val="baseline"/>
        <w:rPr>
          <w:rFonts w:cs="Arial"/>
        </w:rPr>
      </w:pPr>
      <w:r w:rsidRPr="00174ED3">
        <w:rPr>
          <w:rFonts w:cs="Arial"/>
        </w:rPr>
        <w:t>nesmí zpracovávat Osobní údaje jinak než na základě Pokynů, s výjimkou plnění povinností vyplývajících z platných právních předpisů, o kterých se Zpracovatel zavazuje informovat Správce před začátkem zpracování Osobních údajů (kromě případů, kdy je poskytnutí takové informace ve smyslu právních předpisů vyloučené ze závažných důvodů veřejného zájmu);</w:t>
      </w:r>
    </w:p>
    <w:p w14:paraId="5B665626" w14:textId="77777777" w:rsidR="002E3466" w:rsidRPr="00174ED3" w:rsidRDefault="002E3466" w:rsidP="002E3466">
      <w:pPr>
        <w:pStyle w:val="Odstavecseseznamem"/>
        <w:numPr>
          <w:ilvl w:val="0"/>
          <w:numId w:val="6"/>
        </w:numPr>
        <w:spacing w:before="60" w:after="60" w:line="360" w:lineRule="auto"/>
        <w:jc w:val="both"/>
        <w:textAlignment w:val="baseline"/>
        <w:rPr>
          <w:rFonts w:eastAsia="Times New Roman" w:cs="Arial"/>
          <w:bCs/>
          <w:lang w:eastAsia="x-none"/>
        </w:rPr>
      </w:pPr>
      <w:r w:rsidRPr="00174ED3">
        <w:rPr>
          <w:rFonts w:cs="Arial"/>
        </w:rPr>
        <w:t>je povinný Správce písemně informovat, pokud se domnívá, že Pokyn porušuje předpisy o ochraně osobních údajů a poskytnout mu k tomu odůvodnění.</w:t>
      </w:r>
    </w:p>
    <w:p w14:paraId="0003E885" w14:textId="77777777" w:rsidR="002E3466" w:rsidRPr="00174ED3" w:rsidRDefault="002E3466" w:rsidP="002E3466">
      <w:pPr>
        <w:pStyle w:val="Odstavecseseznamem"/>
        <w:spacing w:before="60" w:after="60" w:line="360" w:lineRule="auto"/>
        <w:ind w:left="1429"/>
        <w:jc w:val="both"/>
        <w:textAlignment w:val="baseline"/>
        <w:rPr>
          <w:rFonts w:eastAsia="Times New Roman" w:cs="Arial"/>
          <w:bCs/>
          <w:lang w:eastAsia="x-none"/>
        </w:rPr>
      </w:pPr>
    </w:p>
    <w:p w14:paraId="30FBDB55" w14:textId="77777777" w:rsidR="002E3466" w:rsidRPr="00174ED3" w:rsidRDefault="002E3466" w:rsidP="00B723CE">
      <w:pPr>
        <w:pStyle w:val="Odstavecseseznamem"/>
        <w:numPr>
          <w:ilvl w:val="0"/>
          <w:numId w:val="36"/>
        </w:numPr>
        <w:spacing w:before="60" w:after="60" w:line="360" w:lineRule="auto"/>
        <w:ind w:left="709" w:hanging="357"/>
        <w:jc w:val="both"/>
        <w:textAlignment w:val="baseline"/>
        <w:rPr>
          <w:rFonts w:cs="Arial"/>
        </w:rPr>
      </w:pPr>
      <w:r w:rsidRPr="00174ED3">
        <w:rPr>
          <w:rFonts w:cs="Arial"/>
        </w:rPr>
        <w:t xml:space="preserve">Zpracovatel je </w:t>
      </w:r>
      <w:r w:rsidRPr="00174ED3">
        <w:rPr>
          <w:rFonts w:eastAsia="Times New Roman" w:cs="Arial"/>
          <w:bCs/>
          <w:lang w:eastAsia="x-none"/>
        </w:rPr>
        <w:t>povinen</w:t>
      </w:r>
      <w:r w:rsidRPr="00174ED3">
        <w:rPr>
          <w:rFonts w:cs="Arial"/>
        </w:rPr>
        <w:t xml:space="preserve"> bezúplatně a bez práva na náhradu jakýchkoli nákladů ze strany Správce:</w:t>
      </w:r>
    </w:p>
    <w:p w14:paraId="491A1B61" w14:textId="77777777" w:rsidR="002E3466" w:rsidRPr="00174ED3" w:rsidRDefault="002E3466" w:rsidP="002E3466">
      <w:pPr>
        <w:pStyle w:val="Odstavecseseznamem"/>
        <w:spacing w:before="60" w:after="60" w:line="360" w:lineRule="auto"/>
        <w:ind w:left="709"/>
        <w:jc w:val="both"/>
        <w:textAlignment w:val="baseline"/>
        <w:rPr>
          <w:rFonts w:cs="Arial"/>
        </w:rPr>
      </w:pPr>
    </w:p>
    <w:p w14:paraId="09993531" w14:textId="77777777" w:rsidR="002E3466" w:rsidRPr="00174ED3" w:rsidRDefault="002E3466" w:rsidP="002E3466">
      <w:pPr>
        <w:pStyle w:val="Odstavecseseznamem"/>
        <w:numPr>
          <w:ilvl w:val="0"/>
          <w:numId w:val="9"/>
        </w:numPr>
        <w:spacing w:before="60" w:after="60" w:line="360" w:lineRule="auto"/>
        <w:jc w:val="both"/>
        <w:textAlignment w:val="baseline"/>
        <w:rPr>
          <w:rFonts w:cs="Arial"/>
        </w:rPr>
      </w:pPr>
      <w:r w:rsidRPr="00174ED3">
        <w:rPr>
          <w:rFonts w:cs="Arial"/>
        </w:rPr>
        <w:t>oznámit, zaznamenat a následně poskytnout Správci úplné informace o všech:</w:t>
      </w:r>
    </w:p>
    <w:p w14:paraId="559A459B" w14:textId="77777777" w:rsidR="002E3466" w:rsidRPr="00174ED3" w:rsidRDefault="002E3466" w:rsidP="002E3466">
      <w:pPr>
        <w:pStyle w:val="Odstavecseseznamem"/>
        <w:numPr>
          <w:ilvl w:val="0"/>
          <w:numId w:val="10"/>
        </w:numPr>
        <w:spacing w:before="60" w:after="60" w:line="360" w:lineRule="auto"/>
        <w:ind w:left="1985"/>
        <w:jc w:val="both"/>
        <w:textAlignment w:val="baseline"/>
        <w:rPr>
          <w:rFonts w:cs="Arial"/>
        </w:rPr>
      </w:pPr>
      <w:r w:rsidRPr="00174ED3">
        <w:rPr>
          <w:rFonts w:cs="Arial"/>
        </w:rPr>
        <w:t>žádostech Dotčených osob; a</w:t>
      </w:r>
    </w:p>
    <w:p w14:paraId="1A6D3CFA" w14:textId="77777777" w:rsidR="002E3466" w:rsidRPr="00174ED3" w:rsidRDefault="002E3466" w:rsidP="002E3466">
      <w:pPr>
        <w:pStyle w:val="Odstavecseseznamem"/>
        <w:numPr>
          <w:ilvl w:val="0"/>
          <w:numId w:val="10"/>
        </w:numPr>
        <w:spacing w:before="60" w:after="60" w:line="360" w:lineRule="auto"/>
        <w:ind w:left="1985"/>
        <w:jc w:val="both"/>
        <w:textAlignment w:val="baseline"/>
        <w:rPr>
          <w:rFonts w:cs="Arial"/>
        </w:rPr>
      </w:pPr>
      <w:r w:rsidRPr="00174ED3">
        <w:rPr>
          <w:rFonts w:cs="Arial"/>
        </w:rPr>
        <w:t>Stížnostech anebo jiných požadavcích souvisejících s povinnostmi smluvní strany vyplývajícími z předpisů o ochraně osobních údajů anebo týkajících se Osobních údajů anebo Dotčených osob;</w:t>
      </w:r>
    </w:p>
    <w:p w14:paraId="6BC90B59" w14:textId="752F268D" w:rsidR="002E3466" w:rsidRPr="00174ED3" w:rsidRDefault="002E3466" w:rsidP="002E3466">
      <w:pPr>
        <w:pStyle w:val="Odstavecseseznamem"/>
        <w:numPr>
          <w:ilvl w:val="0"/>
          <w:numId w:val="9"/>
        </w:numPr>
        <w:spacing w:before="60" w:after="60" w:line="360" w:lineRule="auto"/>
        <w:jc w:val="both"/>
        <w:textAlignment w:val="baseline"/>
        <w:rPr>
          <w:rFonts w:cs="Arial"/>
        </w:rPr>
      </w:pPr>
      <w:r w:rsidRPr="00174ED3">
        <w:rPr>
          <w:rFonts w:cs="Arial"/>
        </w:rPr>
        <w:t>neodpovídat na stížnosti anebo žádosti Dotčených osob bez předcházejícího písemného souhlasu Správce a poskytnout Správci na jeho žádost potřebnou součinnost a informace anebo vykonávat jiné kroky v souvislosti se stížnostmi anebo žádostmi Dotčených osob.</w:t>
      </w:r>
    </w:p>
    <w:p w14:paraId="2CE6E383" w14:textId="46355A74" w:rsidR="00B723CE" w:rsidRPr="00174ED3" w:rsidRDefault="00B723CE" w:rsidP="00B723CE">
      <w:pPr>
        <w:pStyle w:val="Odstavecseseznamem"/>
        <w:spacing w:before="60" w:after="60" w:line="360" w:lineRule="auto"/>
        <w:ind w:left="851"/>
        <w:jc w:val="both"/>
        <w:textAlignment w:val="baseline"/>
        <w:rPr>
          <w:rFonts w:cs="Arial"/>
        </w:rPr>
      </w:pPr>
    </w:p>
    <w:p w14:paraId="6C3C1EEE" w14:textId="77777777" w:rsidR="00B723CE" w:rsidRPr="00174ED3" w:rsidRDefault="00B723CE" w:rsidP="00B723CE">
      <w:pPr>
        <w:pStyle w:val="Odstavecseseznamem"/>
        <w:numPr>
          <w:ilvl w:val="0"/>
          <w:numId w:val="36"/>
        </w:numPr>
        <w:spacing w:before="60" w:after="60" w:line="360" w:lineRule="auto"/>
        <w:ind w:left="709" w:hanging="357"/>
        <w:jc w:val="both"/>
        <w:textAlignment w:val="baseline"/>
        <w:rPr>
          <w:rFonts w:cs="Arial"/>
        </w:rPr>
      </w:pPr>
      <w:r w:rsidRPr="00174ED3">
        <w:rPr>
          <w:rFonts w:cs="Arial"/>
        </w:rPr>
        <w:t>Zpracovatel není oprávněn k plnění předmětu smlouvy o poskytování služeb nebo dodání zboží využít Subdodavatele, resp. není oprávněn Subdodavateli zpřístupnit Osobní údaje tak, aby docházelo k jejich zpracování Subdodavatelem.</w:t>
      </w:r>
    </w:p>
    <w:p w14:paraId="04B40C89" w14:textId="73CBCB1D" w:rsidR="002E3466" w:rsidRPr="00174ED3" w:rsidRDefault="00B723CE" w:rsidP="00B723CE">
      <w:pPr>
        <w:pStyle w:val="Odstavecseseznamem"/>
        <w:spacing w:before="60" w:after="60" w:line="360" w:lineRule="auto"/>
        <w:ind w:left="851"/>
        <w:jc w:val="both"/>
        <w:textAlignment w:val="baseline"/>
        <w:rPr>
          <w:rFonts w:cs="Arial"/>
        </w:rPr>
      </w:pPr>
      <w:r w:rsidRPr="00174ED3">
        <w:rPr>
          <w:rFonts w:cs="Arial"/>
        </w:rPr>
        <w:t xml:space="preserve"> </w:t>
      </w:r>
    </w:p>
    <w:p w14:paraId="0EEFB0BD" w14:textId="747DA47E" w:rsidR="00B723CE" w:rsidRPr="00174ED3" w:rsidRDefault="002E3466" w:rsidP="00B723CE">
      <w:pPr>
        <w:pStyle w:val="Odstavecseseznamem"/>
        <w:numPr>
          <w:ilvl w:val="0"/>
          <w:numId w:val="36"/>
        </w:numPr>
        <w:spacing w:before="60" w:after="60" w:line="360" w:lineRule="auto"/>
        <w:ind w:left="709" w:hanging="357"/>
        <w:jc w:val="both"/>
        <w:textAlignment w:val="baseline"/>
        <w:rPr>
          <w:rFonts w:cs="Arial"/>
        </w:rPr>
      </w:pPr>
      <w:r w:rsidRPr="00174ED3">
        <w:rPr>
          <w:rFonts w:cs="Arial"/>
        </w:rPr>
        <w:t xml:space="preserve">Zpracovatel odpovídá Správci za </w:t>
      </w:r>
      <w:r w:rsidR="00B723CE" w:rsidRPr="00174ED3">
        <w:rPr>
          <w:rFonts w:cs="Arial"/>
        </w:rPr>
        <w:t>škodu</w:t>
      </w:r>
      <w:r w:rsidR="007C31BB" w:rsidRPr="00174ED3">
        <w:rPr>
          <w:rFonts w:cs="Arial"/>
        </w:rPr>
        <w:t>, která Správci vznikne v důsledku</w:t>
      </w:r>
      <w:r w:rsidR="00B723CE" w:rsidRPr="00174ED3">
        <w:rPr>
          <w:rFonts w:cs="Arial"/>
        </w:rPr>
        <w:t xml:space="preserve"> </w:t>
      </w:r>
      <w:r w:rsidR="007C31BB" w:rsidRPr="00174ED3">
        <w:rPr>
          <w:rFonts w:cs="Arial"/>
        </w:rPr>
        <w:t xml:space="preserve">jakéhokoliv </w:t>
      </w:r>
      <w:r w:rsidRPr="00174ED3">
        <w:rPr>
          <w:rFonts w:cs="Arial"/>
        </w:rPr>
        <w:t>porušení</w:t>
      </w:r>
      <w:r w:rsidR="00B723CE" w:rsidRPr="00174ED3">
        <w:rPr>
          <w:rFonts w:cs="Arial"/>
        </w:rPr>
        <w:t xml:space="preserve"> </w:t>
      </w:r>
      <w:r w:rsidR="007C31BB" w:rsidRPr="00174ED3">
        <w:rPr>
          <w:rFonts w:cs="Arial"/>
        </w:rPr>
        <w:t xml:space="preserve">povinností Zpracovatele </w:t>
      </w:r>
      <w:r w:rsidR="00B723CE" w:rsidRPr="00174ED3">
        <w:rPr>
          <w:rFonts w:cs="Arial"/>
        </w:rPr>
        <w:t xml:space="preserve">dle předchozího odst. 3, a to zejména </w:t>
      </w:r>
      <w:r w:rsidR="007C31BB" w:rsidRPr="00174ED3">
        <w:rPr>
          <w:rFonts w:cs="Arial"/>
        </w:rPr>
        <w:t>v případech</w:t>
      </w:r>
      <w:r w:rsidR="00B723CE" w:rsidRPr="00174ED3">
        <w:rPr>
          <w:rFonts w:cs="Arial"/>
        </w:rPr>
        <w:t xml:space="preserve">, kdy </w:t>
      </w:r>
      <w:r w:rsidR="007C31BB" w:rsidRPr="00174ED3">
        <w:rPr>
          <w:rFonts w:cs="Arial"/>
        </w:rPr>
        <w:t xml:space="preserve">dojde ke </w:t>
      </w:r>
      <w:r w:rsidR="00B723CE" w:rsidRPr="00174ED3">
        <w:rPr>
          <w:rFonts w:cs="Arial"/>
        </w:rPr>
        <w:t xml:space="preserve">zpracovávání Osobních údajů </w:t>
      </w:r>
      <w:r w:rsidRPr="00174ED3">
        <w:rPr>
          <w:rFonts w:cs="Arial"/>
        </w:rPr>
        <w:t>Subdodavatele</w:t>
      </w:r>
      <w:r w:rsidR="00B723CE" w:rsidRPr="00174ED3">
        <w:rPr>
          <w:rFonts w:cs="Arial"/>
        </w:rPr>
        <w:t>m</w:t>
      </w:r>
      <w:r w:rsidRPr="00174ED3">
        <w:rPr>
          <w:rFonts w:cs="Arial"/>
        </w:rPr>
        <w:t>.</w:t>
      </w:r>
    </w:p>
    <w:p w14:paraId="05C5812B" w14:textId="77777777" w:rsidR="00174ED3" w:rsidRDefault="00174ED3" w:rsidP="009624F8">
      <w:pPr>
        <w:spacing w:before="240" w:after="120" w:line="259" w:lineRule="auto"/>
        <w:jc w:val="center"/>
        <w:textAlignment w:val="baseline"/>
        <w:rPr>
          <w:rFonts w:asciiTheme="minorHAnsi" w:hAnsiTheme="minorHAnsi" w:cs="Arial"/>
          <w:b/>
        </w:rPr>
      </w:pPr>
    </w:p>
    <w:p w14:paraId="3FC14B3F" w14:textId="04F9100A" w:rsidR="002E3466" w:rsidRDefault="002E3466" w:rsidP="009624F8">
      <w:pPr>
        <w:spacing w:before="240" w:after="120" w:line="259" w:lineRule="auto"/>
        <w:jc w:val="center"/>
        <w:textAlignment w:val="baseline"/>
        <w:rPr>
          <w:rFonts w:asciiTheme="minorHAnsi" w:hAnsiTheme="minorHAnsi" w:cs="Arial"/>
          <w:b/>
        </w:rPr>
      </w:pPr>
      <w:r w:rsidRPr="00174ED3">
        <w:rPr>
          <w:rFonts w:asciiTheme="minorHAnsi" w:hAnsiTheme="minorHAnsi" w:cs="Arial"/>
          <w:b/>
        </w:rPr>
        <w:t>VI.</w:t>
      </w:r>
      <w:r w:rsidR="009624F8" w:rsidRPr="00174ED3">
        <w:rPr>
          <w:rFonts w:asciiTheme="minorHAnsi" w:hAnsiTheme="minorHAnsi" w:cs="Arial"/>
          <w:b/>
        </w:rPr>
        <w:br/>
      </w:r>
      <w:r w:rsidRPr="00174ED3">
        <w:rPr>
          <w:rFonts w:asciiTheme="minorHAnsi" w:hAnsiTheme="minorHAnsi" w:cs="Arial"/>
          <w:b/>
        </w:rPr>
        <w:t>Zabezpečování souladu, poskytování informací a výkon auditu</w:t>
      </w:r>
    </w:p>
    <w:p w14:paraId="61E8F2B3" w14:textId="77777777" w:rsidR="00174ED3" w:rsidRPr="00174ED3" w:rsidRDefault="00174ED3" w:rsidP="009624F8">
      <w:pPr>
        <w:spacing w:before="240" w:after="120" w:line="259" w:lineRule="auto"/>
        <w:jc w:val="center"/>
        <w:textAlignment w:val="baseline"/>
        <w:rPr>
          <w:rFonts w:asciiTheme="minorHAnsi" w:hAnsiTheme="minorHAnsi" w:cs="Arial"/>
          <w:b/>
        </w:rPr>
      </w:pPr>
    </w:p>
    <w:p w14:paraId="75708BF8" w14:textId="13B86185" w:rsidR="002E3466" w:rsidRPr="00174ED3" w:rsidRDefault="002E3466" w:rsidP="002E3466">
      <w:pPr>
        <w:pStyle w:val="Odstavecseseznamem"/>
        <w:numPr>
          <w:ilvl w:val="0"/>
          <w:numId w:val="12"/>
        </w:numPr>
        <w:spacing w:after="60" w:line="360" w:lineRule="auto"/>
        <w:jc w:val="both"/>
        <w:textAlignment w:val="baseline"/>
        <w:rPr>
          <w:rFonts w:cs="Arial"/>
        </w:rPr>
      </w:pPr>
      <w:r w:rsidRPr="00174ED3">
        <w:rPr>
          <w:rFonts w:cs="Arial"/>
        </w:rPr>
        <w:t xml:space="preserve">Na žádost Správce Zpracovatel bezodkladně poskytne i) kopie záznamů ve smyslu čl. IV. odst. 5 této Smlouvy, </w:t>
      </w:r>
      <w:proofErr w:type="spellStart"/>
      <w:r w:rsidRPr="00174ED3">
        <w:rPr>
          <w:rFonts w:cs="Arial"/>
        </w:rPr>
        <w:t>ii</w:t>
      </w:r>
      <w:proofErr w:type="spellEnd"/>
      <w:r w:rsidRPr="00174ED3">
        <w:rPr>
          <w:rFonts w:cs="Arial"/>
        </w:rPr>
        <w:t>) jakékoliv další informace, které může Správce od Zpracovatele rozumně požadovat za účelem prokázání, že ze strany Zpracovatele dochází k řádnému plnění povinností vyplývajících z předpisů na ochranu osobních údajů a z této Smlouvy, které zároveň Správce může poskytnout Dozorčímu orgánu.</w:t>
      </w:r>
    </w:p>
    <w:p w14:paraId="79B6B25C" w14:textId="77777777" w:rsidR="002E3466" w:rsidRPr="00174ED3" w:rsidRDefault="002E3466" w:rsidP="002E3466">
      <w:pPr>
        <w:pStyle w:val="Odstavecseseznamem"/>
        <w:spacing w:before="60" w:after="60" w:line="360" w:lineRule="auto"/>
        <w:jc w:val="both"/>
        <w:textAlignment w:val="baseline"/>
        <w:rPr>
          <w:rFonts w:cs="Arial"/>
        </w:rPr>
      </w:pPr>
    </w:p>
    <w:p w14:paraId="70E56AA1" w14:textId="77777777" w:rsidR="002E3466" w:rsidRPr="00174ED3" w:rsidRDefault="002E3466" w:rsidP="002E3466">
      <w:pPr>
        <w:pStyle w:val="Odstavecseseznamem"/>
        <w:numPr>
          <w:ilvl w:val="0"/>
          <w:numId w:val="12"/>
        </w:numPr>
        <w:spacing w:before="60" w:after="60" w:line="360" w:lineRule="auto"/>
        <w:jc w:val="both"/>
        <w:textAlignment w:val="baseline"/>
        <w:rPr>
          <w:rFonts w:cs="Arial"/>
        </w:rPr>
      </w:pPr>
      <w:r w:rsidRPr="00174ED3">
        <w:rPr>
          <w:rFonts w:cs="Arial"/>
        </w:rPr>
        <w:t>Zpracovatel je pro účely prokázání, že Zpracovatel plní povinnosti vyplývající z předpisů o ochraně osobních údajů a z této Smlouvy, povinen bezúplatně a bez nároku na náhradu nákladů ze strany Správce umožnit výkon auditu (včetně auditu formou kontrol na místě) ze strany Správce anebo jím pověřeného auditora a poskytnout s tím související součinnost, s tím, že:</w:t>
      </w:r>
    </w:p>
    <w:p w14:paraId="2C38A264" w14:textId="77777777" w:rsidR="002E3466" w:rsidRPr="00174ED3" w:rsidRDefault="002E3466" w:rsidP="002E3466">
      <w:pPr>
        <w:pStyle w:val="Odstavecseseznamem"/>
        <w:spacing w:before="60" w:after="60" w:line="360" w:lineRule="auto"/>
        <w:jc w:val="both"/>
        <w:textAlignment w:val="baseline"/>
        <w:rPr>
          <w:rFonts w:cs="Arial"/>
        </w:rPr>
      </w:pPr>
    </w:p>
    <w:p w14:paraId="13BAB291" w14:textId="77777777" w:rsidR="002E3466" w:rsidRPr="00174ED3" w:rsidRDefault="002E3466" w:rsidP="002E3466">
      <w:pPr>
        <w:pStyle w:val="Odstavecseseznamem"/>
        <w:numPr>
          <w:ilvl w:val="0"/>
          <w:numId w:val="13"/>
        </w:numPr>
        <w:spacing w:before="60" w:after="60" w:line="360" w:lineRule="auto"/>
        <w:ind w:left="1418"/>
        <w:jc w:val="both"/>
        <w:textAlignment w:val="baseline"/>
        <w:rPr>
          <w:rFonts w:cs="Arial"/>
        </w:rPr>
      </w:pPr>
      <w:r w:rsidRPr="00174ED3">
        <w:rPr>
          <w:rFonts w:cs="Arial"/>
        </w:rPr>
        <w:t>Správce je povinen informovat Zpracovatele o tomto auditu a/nebo kontrole s dostatečným předstihem;</w:t>
      </w:r>
    </w:p>
    <w:p w14:paraId="7C612F27" w14:textId="77777777" w:rsidR="002E3466" w:rsidRPr="00174ED3" w:rsidRDefault="002E3466" w:rsidP="002E3466">
      <w:pPr>
        <w:pStyle w:val="Odstavecseseznamem"/>
        <w:numPr>
          <w:ilvl w:val="0"/>
          <w:numId w:val="13"/>
        </w:numPr>
        <w:spacing w:before="60" w:after="60" w:line="360" w:lineRule="auto"/>
        <w:ind w:left="1418"/>
        <w:jc w:val="both"/>
        <w:textAlignment w:val="baseline"/>
        <w:rPr>
          <w:rFonts w:cs="Arial"/>
        </w:rPr>
      </w:pPr>
      <w:r w:rsidRPr="00174ED3">
        <w:rPr>
          <w:rFonts w:cs="Arial"/>
        </w:rPr>
        <w:t>v případě, že takovýto audit nebo kontrola odhalí podstatné porušení závazků Zpracovatele vyplývajících z předpisů o ochraně osobních údajů anebo porušení jeho povinností týkajících se ochrany Osobních údajů dle této Smlouvy, uhradí Zpracovatel Správci přiměřené náklady vynaložené v souvislosti s výkonem takového auditu nebo kontroly.</w:t>
      </w:r>
    </w:p>
    <w:p w14:paraId="375ADA23" w14:textId="77777777" w:rsidR="002E3466" w:rsidRPr="00174ED3" w:rsidRDefault="002E3466" w:rsidP="002E3466">
      <w:pPr>
        <w:pStyle w:val="Odstavecseseznamem"/>
        <w:spacing w:before="60" w:after="60" w:line="360" w:lineRule="auto"/>
        <w:jc w:val="both"/>
        <w:textAlignment w:val="baseline"/>
        <w:rPr>
          <w:rFonts w:cs="Arial"/>
        </w:rPr>
      </w:pPr>
    </w:p>
    <w:p w14:paraId="336F4B01" w14:textId="77777777" w:rsidR="002E3466" w:rsidRPr="00174ED3" w:rsidRDefault="002E3466" w:rsidP="002E3466">
      <w:pPr>
        <w:pStyle w:val="Odstavecseseznamem"/>
        <w:numPr>
          <w:ilvl w:val="0"/>
          <w:numId w:val="12"/>
        </w:numPr>
        <w:spacing w:before="60" w:after="60" w:line="360" w:lineRule="auto"/>
        <w:jc w:val="both"/>
        <w:textAlignment w:val="baseline"/>
        <w:rPr>
          <w:rFonts w:cs="Arial"/>
        </w:rPr>
      </w:pPr>
      <w:r w:rsidRPr="00174ED3">
        <w:rPr>
          <w:rFonts w:cs="Arial"/>
        </w:rPr>
        <w:t xml:space="preserve">Zpracovatel je povinen bezodkladně a na vlastní náklady odstranit všechny nedostatky související se zpracováním Osobních údajů a jejich bezpečnosti, které i) u něj Správce zjistil, a </w:t>
      </w:r>
      <w:proofErr w:type="spellStart"/>
      <w:r w:rsidRPr="00174ED3">
        <w:rPr>
          <w:rFonts w:cs="Arial"/>
        </w:rPr>
        <w:t>ii</w:t>
      </w:r>
      <w:proofErr w:type="spellEnd"/>
      <w:r w:rsidRPr="00174ED3">
        <w:rPr>
          <w:rFonts w:cs="Arial"/>
        </w:rPr>
        <w:t xml:space="preserve">) mu byly ze strany Správce oznámeny, </w:t>
      </w:r>
      <w:proofErr w:type="spellStart"/>
      <w:r w:rsidRPr="00174ED3">
        <w:rPr>
          <w:rFonts w:cs="Arial"/>
        </w:rPr>
        <w:t>iii</w:t>
      </w:r>
      <w:proofErr w:type="spellEnd"/>
      <w:r w:rsidRPr="00174ED3">
        <w:rPr>
          <w:rFonts w:cs="Arial"/>
        </w:rPr>
        <w:t>) ze kterých vyplývá porušení nebo hrozba porušení povinností Zpracovatele při zpracovávání Osobních údajů.</w:t>
      </w:r>
    </w:p>
    <w:p w14:paraId="4F9D3A7B" w14:textId="77777777" w:rsidR="002E3466" w:rsidRPr="00174ED3" w:rsidRDefault="002E3466" w:rsidP="002E3466">
      <w:pPr>
        <w:pStyle w:val="Odstavecseseznamem"/>
        <w:spacing w:before="60" w:after="60" w:line="360" w:lineRule="auto"/>
        <w:jc w:val="both"/>
        <w:textAlignment w:val="baseline"/>
        <w:rPr>
          <w:rFonts w:cs="Arial"/>
        </w:rPr>
      </w:pPr>
    </w:p>
    <w:p w14:paraId="786C8196" w14:textId="2A5512AD" w:rsidR="002E3466" w:rsidRPr="00174ED3" w:rsidRDefault="002E3466" w:rsidP="002E3466">
      <w:pPr>
        <w:pStyle w:val="Odstavecseseznamem"/>
        <w:numPr>
          <w:ilvl w:val="0"/>
          <w:numId w:val="12"/>
        </w:numPr>
        <w:spacing w:before="60" w:after="60" w:line="360" w:lineRule="auto"/>
        <w:jc w:val="both"/>
        <w:textAlignment w:val="baseline"/>
        <w:rPr>
          <w:rFonts w:cs="Arial"/>
        </w:rPr>
      </w:pPr>
      <w:r w:rsidRPr="00174ED3">
        <w:rPr>
          <w:rFonts w:cs="Arial"/>
        </w:rPr>
        <w:t>V případě, že Zpracovatel poruší povinnosti vyplývající mu z této Smlouvy, je Správce oprávněn pozastavit poskytování Osobních údajů Zpracovateli anebo jejich další zpracování ze strany Zpracovatele, a to až do okamžiku, kdy Zpracovatel zabezpečí odstranění dalších nedostatků.</w:t>
      </w:r>
    </w:p>
    <w:p w14:paraId="44BB13CE" w14:textId="77777777" w:rsidR="00174ED3" w:rsidRDefault="00174ED3" w:rsidP="009624F8">
      <w:pPr>
        <w:spacing w:before="240" w:after="120" w:line="259" w:lineRule="auto"/>
        <w:jc w:val="center"/>
        <w:textAlignment w:val="baseline"/>
        <w:rPr>
          <w:rFonts w:asciiTheme="minorHAnsi" w:hAnsiTheme="minorHAnsi" w:cs="Arial"/>
          <w:b/>
        </w:rPr>
      </w:pPr>
    </w:p>
    <w:p w14:paraId="648A10FC" w14:textId="57F38EBD" w:rsidR="002E3466" w:rsidRDefault="002E3466" w:rsidP="009624F8">
      <w:pPr>
        <w:spacing w:before="240" w:after="120" w:line="259" w:lineRule="auto"/>
        <w:jc w:val="center"/>
        <w:textAlignment w:val="baseline"/>
        <w:rPr>
          <w:rFonts w:asciiTheme="minorHAnsi" w:hAnsiTheme="minorHAnsi" w:cs="Arial"/>
          <w:b/>
        </w:rPr>
      </w:pPr>
      <w:r w:rsidRPr="00174ED3">
        <w:rPr>
          <w:rFonts w:asciiTheme="minorHAnsi" w:hAnsiTheme="minorHAnsi" w:cs="Arial"/>
          <w:b/>
        </w:rPr>
        <w:lastRenderedPageBreak/>
        <w:t>VII.</w:t>
      </w:r>
      <w:r w:rsidR="009624F8" w:rsidRPr="00174ED3">
        <w:rPr>
          <w:rFonts w:asciiTheme="minorHAnsi" w:hAnsiTheme="minorHAnsi" w:cs="Arial"/>
          <w:b/>
        </w:rPr>
        <w:br/>
      </w:r>
      <w:r w:rsidRPr="00174ED3">
        <w:rPr>
          <w:rFonts w:asciiTheme="minorHAnsi" w:hAnsiTheme="minorHAnsi" w:cs="Arial"/>
          <w:b/>
        </w:rPr>
        <w:t>Oznámení o porušení ochrany Osobních údajů</w:t>
      </w:r>
    </w:p>
    <w:p w14:paraId="35B7DEC0" w14:textId="77777777" w:rsidR="00174ED3" w:rsidRPr="00174ED3" w:rsidRDefault="00174ED3" w:rsidP="009624F8">
      <w:pPr>
        <w:spacing w:before="240" w:after="120" w:line="259" w:lineRule="auto"/>
        <w:jc w:val="center"/>
        <w:textAlignment w:val="baseline"/>
        <w:rPr>
          <w:rFonts w:asciiTheme="minorHAnsi" w:hAnsiTheme="minorHAnsi" w:cs="Arial"/>
          <w:b/>
        </w:rPr>
      </w:pPr>
    </w:p>
    <w:p w14:paraId="1FBA745B" w14:textId="5B125239" w:rsidR="002E3466" w:rsidRPr="00174ED3" w:rsidRDefault="002E3466" w:rsidP="009624F8">
      <w:pPr>
        <w:pStyle w:val="Odstavecseseznamem"/>
        <w:numPr>
          <w:ilvl w:val="0"/>
          <w:numId w:val="38"/>
        </w:numPr>
        <w:spacing w:before="60" w:after="60" w:line="360" w:lineRule="auto"/>
        <w:jc w:val="both"/>
        <w:textAlignment w:val="baseline"/>
        <w:rPr>
          <w:rFonts w:cs="Arial"/>
        </w:rPr>
      </w:pPr>
      <w:r w:rsidRPr="00174ED3">
        <w:rPr>
          <w:rFonts w:cs="Arial"/>
        </w:rPr>
        <w:t xml:space="preserve">Ve vztahu k jakémukoliv porušení ochrany osobních údajů (ať již skutečnému nebo domnělému) ve vztahu k Osobním údajům souvisejícímu se zajišťováním </w:t>
      </w:r>
      <w:r w:rsidR="007C31BB" w:rsidRPr="00174ED3">
        <w:rPr>
          <w:rFonts w:cs="Arial"/>
        </w:rPr>
        <w:t>předmětu smlouvy o poskytování služeb či dodání zboží</w:t>
      </w:r>
      <w:r w:rsidRPr="00174ED3">
        <w:rPr>
          <w:rFonts w:cs="Arial"/>
        </w:rPr>
        <w:t xml:space="preserve"> je Zpracovatel povinen:</w:t>
      </w:r>
    </w:p>
    <w:p w14:paraId="4F0E949C" w14:textId="77777777" w:rsidR="002E3466" w:rsidRPr="00174ED3" w:rsidRDefault="002E3466" w:rsidP="002E3466">
      <w:pPr>
        <w:pStyle w:val="Odstavecseseznamem"/>
        <w:spacing w:before="60" w:after="60" w:line="360" w:lineRule="auto"/>
        <w:jc w:val="both"/>
        <w:textAlignment w:val="baseline"/>
        <w:rPr>
          <w:rFonts w:cs="Arial"/>
        </w:rPr>
      </w:pPr>
    </w:p>
    <w:p w14:paraId="7D67FE6F" w14:textId="77777777" w:rsidR="002E3466" w:rsidRPr="00174ED3" w:rsidRDefault="002E3466" w:rsidP="002E3466">
      <w:pPr>
        <w:pStyle w:val="Odstavecseseznamem"/>
        <w:numPr>
          <w:ilvl w:val="0"/>
          <w:numId w:val="14"/>
        </w:numPr>
        <w:spacing w:before="60" w:after="60" w:line="360" w:lineRule="auto"/>
        <w:ind w:left="1418"/>
        <w:jc w:val="both"/>
        <w:textAlignment w:val="baseline"/>
        <w:rPr>
          <w:rFonts w:cs="Arial"/>
        </w:rPr>
      </w:pPr>
      <w:r w:rsidRPr="00174ED3">
        <w:rPr>
          <w:rFonts w:cs="Arial"/>
        </w:rPr>
        <w:t>Porušení ochrany Osobních údajů Správci ihned oznámit (nejpozději však do 12 hodin od zjištění porušení);</w:t>
      </w:r>
    </w:p>
    <w:p w14:paraId="1998D965" w14:textId="77777777" w:rsidR="002E3466" w:rsidRPr="00174ED3" w:rsidRDefault="002E3466" w:rsidP="002E3466">
      <w:pPr>
        <w:pStyle w:val="Odstavecseseznamem"/>
        <w:numPr>
          <w:ilvl w:val="0"/>
          <w:numId w:val="14"/>
        </w:numPr>
        <w:spacing w:before="60" w:after="60" w:line="360" w:lineRule="auto"/>
        <w:ind w:left="1418"/>
        <w:jc w:val="both"/>
        <w:textAlignment w:val="baseline"/>
        <w:rPr>
          <w:rFonts w:cs="Arial"/>
        </w:rPr>
      </w:pPr>
      <w:r w:rsidRPr="00174ED3">
        <w:rPr>
          <w:rFonts w:cs="Arial"/>
        </w:rPr>
        <w:t>Správci bezodkladně poskytnout (vždy, když to bude možné, nejpozději do 24 hodin od zjištění porušení) informace, které může Správce odůvodněně požadovat, týkající se zejména:</w:t>
      </w:r>
    </w:p>
    <w:p w14:paraId="17D8AEEB" w14:textId="77777777" w:rsidR="002E3466" w:rsidRPr="00174ED3" w:rsidRDefault="002E3466" w:rsidP="002E3466">
      <w:pPr>
        <w:pStyle w:val="Odstavecseseznamem"/>
        <w:spacing w:before="60" w:after="60" w:line="360" w:lineRule="auto"/>
        <w:ind w:left="1418"/>
        <w:jc w:val="both"/>
        <w:textAlignment w:val="baseline"/>
        <w:rPr>
          <w:rFonts w:cs="Arial"/>
        </w:rPr>
      </w:pPr>
    </w:p>
    <w:p w14:paraId="6EBB1BD3" w14:textId="77777777" w:rsidR="002E3466" w:rsidRPr="00174ED3" w:rsidRDefault="002E3466" w:rsidP="002E3466">
      <w:pPr>
        <w:pStyle w:val="Odstavecseseznamem"/>
        <w:numPr>
          <w:ilvl w:val="0"/>
          <w:numId w:val="15"/>
        </w:numPr>
        <w:spacing w:before="60" w:after="60" w:line="360" w:lineRule="auto"/>
        <w:jc w:val="both"/>
        <w:textAlignment w:val="baseline"/>
        <w:rPr>
          <w:rFonts w:cs="Arial"/>
        </w:rPr>
      </w:pPr>
      <w:r w:rsidRPr="00174ED3">
        <w:rPr>
          <w:rFonts w:cs="Arial"/>
        </w:rPr>
        <w:t>povahy porušení ochrany Osobních údajů, včetně kategorií a přibližného počtu Dotčených osob a záznamů Osobních údajů, kterých se porušení týká;</w:t>
      </w:r>
    </w:p>
    <w:p w14:paraId="1B275F2C" w14:textId="77777777" w:rsidR="002E3466" w:rsidRPr="00174ED3" w:rsidRDefault="002E3466" w:rsidP="002E3466">
      <w:pPr>
        <w:pStyle w:val="Odstavecseseznamem"/>
        <w:numPr>
          <w:ilvl w:val="0"/>
          <w:numId w:val="15"/>
        </w:numPr>
        <w:spacing w:before="60" w:after="60" w:line="360" w:lineRule="auto"/>
        <w:jc w:val="both"/>
        <w:textAlignment w:val="baseline"/>
        <w:rPr>
          <w:rFonts w:cs="Arial"/>
        </w:rPr>
      </w:pPr>
      <w:r w:rsidRPr="00174ED3">
        <w:rPr>
          <w:rFonts w:cs="Arial"/>
        </w:rPr>
        <w:t>jakéhokoliv prošetřování porušení ochrany Osobních údajů;</w:t>
      </w:r>
    </w:p>
    <w:p w14:paraId="507AD5A7" w14:textId="77777777" w:rsidR="002E3466" w:rsidRPr="00174ED3" w:rsidRDefault="002E3466" w:rsidP="002E3466">
      <w:pPr>
        <w:pStyle w:val="Odstavecseseznamem"/>
        <w:numPr>
          <w:ilvl w:val="0"/>
          <w:numId w:val="15"/>
        </w:numPr>
        <w:spacing w:before="60" w:after="60" w:line="360" w:lineRule="auto"/>
        <w:jc w:val="both"/>
        <w:textAlignment w:val="baseline"/>
        <w:rPr>
          <w:rFonts w:cs="Arial"/>
        </w:rPr>
      </w:pPr>
      <w:r w:rsidRPr="00174ED3">
        <w:rPr>
          <w:rFonts w:cs="Arial"/>
        </w:rPr>
        <w:t>možných následků porušení ochrany Osobních údajů;</w:t>
      </w:r>
    </w:p>
    <w:p w14:paraId="13634A20" w14:textId="77777777" w:rsidR="002E3466" w:rsidRPr="00174ED3" w:rsidRDefault="002E3466" w:rsidP="002E3466">
      <w:pPr>
        <w:pStyle w:val="Odstavecseseznamem"/>
        <w:numPr>
          <w:ilvl w:val="0"/>
          <w:numId w:val="15"/>
        </w:numPr>
        <w:spacing w:before="60" w:after="60" w:line="360" w:lineRule="auto"/>
        <w:jc w:val="both"/>
        <w:textAlignment w:val="baseline"/>
        <w:rPr>
          <w:rFonts w:cs="Arial"/>
        </w:rPr>
      </w:pPr>
      <w:r w:rsidRPr="00174ED3">
        <w:rPr>
          <w:rFonts w:cs="Arial"/>
        </w:rPr>
        <w:t>všech přijatých a/nebo Zpracovatelem doporučovaných opatření ve vztahu k porušení ochrany Osobních údajů, včetně opatření na zmírnění možných nepříznivých důsledků a na předcházení opakovaným a/nebo obdobným porušením ochrany Osobních údajů;</w:t>
      </w:r>
    </w:p>
    <w:p w14:paraId="631F7B06" w14:textId="77777777" w:rsidR="002E3466" w:rsidRPr="00174ED3" w:rsidRDefault="002E3466" w:rsidP="002E3466">
      <w:pPr>
        <w:pStyle w:val="Odstavecseseznamem"/>
        <w:spacing w:before="60" w:after="60" w:line="360" w:lineRule="auto"/>
        <w:ind w:left="2138"/>
        <w:jc w:val="both"/>
        <w:textAlignment w:val="baseline"/>
        <w:rPr>
          <w:rFonts w:cs="Arial"/>
        </w:rPr>
      </w:pPr>
    </w:p>
    <w:p w14:paraId="49BF875F" w14:textId="77777777" w:rsidR="002E3466" w:rsidRPr="00174ED3" w:rsidRDefault="002E3466" w:rsidP="002E3466">
      <w:pPr>
        <w:pStyle w:val="Odstavecseseznamem"/>
        <w:numPr>
          <w:ilvl w:val="0"/>
          <w:numId w:val="14"/>
        </w:numPr>
        <w:spacing w:before="60" w:after="60" w:line="360" w:lineRule="auto"/>
        <w:ind w:left="1418"/>
        <w:jc w:val="both"/>
        <w:textAlignment w:val="baseline"/>
        <w:rPr>
          <w:rFonts w:cs="Arial"/>
        </w:rPr>
      </w:pPr>
      <w:r w:rsidRPr="00174ED3">
        <w:rPr>
          <w:rFonts w:cs="Arial"/>
        </w:rPr>
        <w:t>poskytnout Správci přiměřenou spolupráci a součinnost ve vztahu k přijetí nápravných opatření potřebných v souvislosti s porušením ochrany Osobních údajů;</w:t>
      </w:r>
    </w:p>
    <w:p w14:paraId="7F38D743" w14:textId="0E726F2F" w:rsidR="002E3466" w:rsidRPr="00174ED3" w:rsidRDefault="002E3466" w:rsidP="002E3466">
      <w:pPr>
        <w:pStyle w:val="Odstavecseseznamem"/>
        <w:numPr>
          <w:ilvl w:val="0"/>
          <w:numId w:val="14"/>
        </w:numPr>
        <w:spacing w:before="60" w:after="60" w:line="360" w:lineRule="auto"/>
        <w:ind w:left="1418"/>
        <w:jc w:val="both"/>
        <w:textAlignment w:val="baseline"/>
        <w:rPr>
          <w:rFonts w:cs="Arial"/>
        </w:rPr>
      </w:pPr>
      <w:r w:rsidRPr="00174ED3">
        <w:rPr>
          <w:rFonts w:cs="Arial"/>
        </w:rPr>
        <w:t>bezúplatně a na vlastní náklady odstranit všechny příčiny a/nebo okolnosti, které na jeho straně vedly k porušení ochrany Osobních údajů a přijmout přiměřená opatření na zmírnění možných nepříznivých důsledků a na předcházení opakovaným a/nebo obdobným porušením ochrany Osobních údajů.</w:t>
      </w:r>
    </w:p>
    <w:p w14:paraId="30E6B428" w14:textId="77777777" w:rsidR="00174ED3" w:rsidRDefault="00174ED3" w:rsidP="009624F8">
      <w:pPr>
        <w:spacing w:before="240" w:after="120" w:line="259" w:lineRule="auto"/>
        <w:jc w:val="center"/>
        <w:textAlignment w:val="baseline"/>
        <w:rPr>
          <w:rFonts w:asciiTheme="minorHAnsi" w:hAnsiTheme="minorHAnsi" w:cs="Arial"/>
          <w:b/>
        </w:rPr>
      </w:pPr>
    </w:p>
    <w:p w14:paraId="5D593919" w14:textId="1D9A248C" w:rsidR="002E3466" w:rsidRDefault="007C31BB" w:rsidP="009624F8">
      <w:pPr>
        <w:spacing w:before="240" w:after="120" w:line="259" w:lineRule="auto"/>
        <w:jc w:val="center"/>
        <w:textAlignment w:val="baseline"/>
        <w:rPr>
          <w:rFonts w:asciiTheme="minorHAnsi" w:hAnsiTheme="minorHAnsi" w:cs="Arial"/>
          <w:b/>
        </w:rPr>
      </w:pPr>
      <w:r w:rsidRPr="00174ED3">
        <w:rPr>
          <w:rFonts w:asciiTheme="minorHAnsi" w:hAnsiTheme="minorHAnsi" w:cs="Arial"/>
          <w:b/>
        </w:rPr>
        <w:t>VIII</w:t>
      </w:r>
      <w:r w:rsidR="002E3466" w:rsidRPr="00174ED3">
        <w:rPr>
          <w:rFonts w:asciiTheme="minorHAnsi" w:hAnsiTheme="minorHAnsi" w:cs="Arial"/>
          <w:b/>
        </w:rPr>
        <w:t>.</w:t>
      </w:r>
      <w:r w:rsidR="009624F8" w:rsidRPr="00174ED3">
        <w:rPr>
          <w:rFonts w:asciiTheme="minorHAnsi" w:hAnsiTheme="minorHAnsi" w:cs="Arial"/>
          <w:b/>
        </w:rPr>
        <w:br/>
      </w:r>
      <w:r w:rsidR="002E3466" w:rsidRPr="00174ED3">
        <w:rPr>
          <w:rFonts w:asciiTheme="minorHAnsi" w:hAnsiTheme="minorHAnsi" w:cs="Arial"/>
          <w:b/>
        </w:rPr>
        <w:t>Výmaz anebo vrácení Osobních údajů a jejich kopií</w:t>
      </w:r>
    </w:p>
    <w:p w14:paraId="3D78C34F" w14:textId="77777777" w:rsidR="00174ED3" w:rsidRPr="00174ED3" w:rsidRDefault="00174ED3" w:rsidP="009624F8">
      <w:pPr>
        <w:spacing w:before="240" w:after="120" w:line="259" w:lineRule="auto"/>
        <w:jc w:val="center"/>
        <w:textAlignment w:val="baseline"/>
        <w:rPr>
          <w:rFonts w:asciiTheme="minorHAnsi" w:hAnsiTheme="minorHAnsi" w:cs="Arial"/>
          <w:b/>
        </w:rPr>
      </w:pPr>
    </w:p>
    <w:p w14:paraId="7D69623B" w14:textId="702611F7" w:rsidR="002E3466" w:rsidRPr="00174ED3" w:rsidRDefault="002E3466" w:rsidP="009624F8">
      <w:pPr>
        <w:pStyle w:val="Odstavecseseznamem"/>
        <w:numPr>
          <w:ilvl w:val="0"/>
          <w:numId w:val="37"/>
        </w:numPr>
        <w:spacing w:before="60" w:after="60" w:line="360" w:lineRule="auto"/>
        <w:jc w:val="both"/>
        <w:textAlignment w:val="baseline"/>
        <w:rPr>
          <w:rFonts w:cs="Arial"/>
        </w:rPr>
      </w:pPr>
      <w:r w:rsidRPr="00174ED3">
        <w:rPr>
          <w:rFonts w:cs="Arial"/>
        </w:rPr>
        <w:t xml:space="preserve">Na žádost Správce nebo při ukončení zpracování Osobních údajů, avšak nejpozději na konci smluvního vztahu se Správcem, na základě něhož Zpracovatel poskytuje Správci </w:t>
      </w:r>
      <w:r w:rsidR="007C31BB" w:rsidRPr="00174ED3">
        <w:rPr>
          <w:rFonts w:cs="Arial"/>
        </w:rPr>
        <w:t>s</w:t>
      </w:r>
      <w:r w:rsidRPr="00174ED3">
        <w:rPr>
          <w:rFonts w:cs="Arial"/>
        </w:rPr>
        <w:t>lužby</w:t>
      </w:r>
      <w:r w:rsidR="007C31BB" w:rsidRPr="00174ED3">
        <w:rPr>
          <w:rFonts w:cs="Arial"/>
        </w:rPr>
        <w:t xml:space="preserve"> či zboží</w:t>
      </w:r>
      <w:r w:rsidRPr="00174ED3">
        <w:rPr>
          <w:rFonts w:cs="Arial"/>
        </w:rPr>
        <w:t xml:space="preserve">, </w:t>
      </w:r>
      <w:r w:rsidRPr="00174ED3">
        <w:rPr>
          <w:rFonts w:cs="Arial"/>
        </w:rPr>
        <w:lastRenderedPageBreak/>
        <w:t xml:space="preserve">je Zpracovatel povinen vrátit Správci, nebo třetí osobě jmenované Správcem, všechny dokumenty, které má Zpracovatel k dispozici, paměťová média, která mu byla poskytnuta, veškeré zpracované a použité výsledky a veškeré archivované údaje spojené s poskytováním </w:t>
      </w:r>
      <w:r w:rsidR="007C31BB" w:rsidRPr="00174ED3">
        <w:rPr>
          <w:rFonts w:cs="Arial"/>
        </w:rPr>
        <w:t>s</w:t>
      </w:r>
      <w:r w:rsidRPr="00174ED3">
        <w:rPr>
          <w:rFonts w:cs="Arial"/>
        </w:rPr>
        <w:t>lužeb</w:t>
      </w:r>
      <w:r w:rsidR="007C31BB" w:rsidRPr="00174ED3">
        <w:rPr>
          <w:rFonts w:cs="Arial"/>
        </w:rPr>
        <w:t xml:space="preserve"> či zboží</w:t>
      </w:r>
      <w:r w:rsidRPr="00174ED3">
        <w:rPr>
          <w:rFonts w:cs="Arial"/>
        </w:rPr>
        <w:t xml:space="preserve"> nebo vytvořené v důsledku zpracování Osobních údajů. Tato povinnost zahrnuje také kopie a/nebo reprodukce paměťových médií a/nebo archivovaných údajů. Zpracovatel nemá nárok na jejich zadržení.  Takové vrácení musí být bezplatné a nepodléhá žádným námitkám; veškeré náklady nebo jakékoli jiné výdaje spojené s vrácením nese Zpracovatel.</w:t>
      </w:r>
    </w:p>
    <w:p w14:paraId="06DC00FB" w14:textId="77777777" w:rsidR="00174ED3" w:rsidRDefault="00174ED3" w:rsidP="009624F8">
      <w:pPr>
        <w:spacing w:before="240" w:after="120" w:line="259" w:lineRule="auto"/>
        <w:jc w:val="center"/>
        <w:textAlignment w:val="baseline"/>
        <w:rPr>
          <w:rFonts w:asciiTheme="minorHAnsi" w:hAnsiTheme="minorHAnsi" w:cs="Arial"/>
          <w:b/>
        </w:rPr>
      </w:pPr>
    </w:p>
    <w:p w14:paraId="0FC6520B" w14:textId="411E49EB" w:rsidR="002E3466" w:rsidRDefault="007C31BB" w:rsidP="009624F8">
      <w:pPr>
        <w:spacing w:before="240" w:after="120" w:line="259" w:lineRule="auto"/>
        <w:jc w:val="center"/>
        <w:textAlignment w:val="baseline"/>
        <w:rPr>
          <w:rFonts w:asciiTheme="minorHAnsi" w:hAnsiTheme="minorHAnsi" w:cs="Arial"/>
          <w:b/>
        </w:rPr>
      </w:pPr>
      <w:r w:rsidRPr="00174ED3">
        <w:rPr>
          <w:rFonts w:asciiTheme="minorHAnsi" w:hAnsiTheme="minorHAnsi" w:cs="Arial"/>
          <w:b/>
        </w:rPr>
        <w:t>I</w:t>
      </w:r>
      <w:r w:rsidR="002E3466" w:rsidRPr="00174ED3">
        <w:rPr>
          <w:rFonts w:asciiTheme="minorHAnsi" w:hAnsiTheme="minorHAnsi" w:cs="Arial"/>
          <w:b/>
        </w:rPr>
        <w:t>X.</w:t>
      </w:r>
      <w:r w:rsidR="009624F8" w:rsidRPr="00174ED3">
        <w:rPr>
          <w:rFonts w:asciiTheme="minorHAnsi" w:hAnsiTheme="minorHAnsi" w:cs="Arial"/>
          <w:b/>
        </w:rPr>
        <w:br/>
      </w:r>
      <w:r w:rsidR="002E3466" w:rsidRPr="00174ED3">
        <w:rPr>
          <w:rFonts w:asciiTheme="minorHAnsi" w:hAnsiTheme="minorHAnsi" w:cs="Arial"/>
          <w:b/>
        </w:rPr>
        <w:t>Odpovědnost a náhrada škody</w:t>
      </w:r>
    </w:p>
    <w:p w14:paraId="420680B5" w14:textId="77777777" w:rsidR="00174ED3" w:rsidRPr="00174ED3" w:rsidRDefault="00174ED3" w:rsidP="009624F8">
      <w:pPr>
        <w:spacing w:before="240" w:after="120" w:line="259" w:lineRule="auto"/>
        <w:jc w:val="center"/>
        <w:textAlignment w:val="baseline"/>
        <w:rPr>
          <w:rFonts w:asciiTheme="minorHAnsi" w:hAnsiTheme="minorHAnsi" w:cs="Arial"/>
          <w:b/>
        </w:rPr>
      </w:pPr>
    </w:p>
    <w:p w14:paraId="09F15FF9" w14:textId="77777777" w:rsidR="002E3466" w:rsidRPr="00174ED3" w:rsidRDefault="002E3466" w:rsidP="002E3466">
      <w:pPr>
        <w:pStyle w:val="Odstavecseseznamem"/>
        <w:numPr>
          <w:ilvl w:val="0"/>
          <w:numId w:val="16"/>
        </w:numPr>
        <w:spacing w:before="60" w:after="0" w:line="360" w:lineRule="auto"/>
        <w:jc w:val="both"/>
        <w:textAlignment w:val="baseline"/>
        <w:rPr>
          <w:rFonts w:cs="Arial"/>
        </w:rPr>
      </w:pPr>
      <w:r w:rsidRPr="00174ED3">
        <w:rPr>
          <w:rFonts w:cs="Arial"/>
        </w:rPr>
        <w:t>Zpracovatel se zavazuje nahradit Správci jakoukoliv škodu či újmu, která je způsobená nebo vznikne Správci v důsledku nebo v souvislosti s:</w:t>
      </w:r>
    </w:p>
    <w:p w14:paraId="0BFB7BEC" w14:textId="77777777" w:rsidR="002E3466" w:rsidRPr="00174ED3" w:rsidRDefault="002E3466" w:rsidP="002E3466">
      <w:pPr>
        <w:pStyle w:val="Odstavecseseznamem"/>
        <w:spacing w:before="60" w:after="0" w:line="360" w:lineRule="auto"/>
        <w:jc w:val="both"/>
        <w:textAlignment w:val="baseline"/>
        <w:rPr>
          <w:rFonts w:cs="Arial"/>
        </w:rPr>
      </w:pPr>
    </w:p>
    <w:p w14:paraId="49CDC382" w14:textId="77777777" w:rsidR="002E3466" w:rsidRPr="00174ED3" w:rsidRDefault="002E3466" w:rsidP="002E3466">
      <w:pPr>
        <w:pStyle w:val="Odstavecseseznamem"/>
        <w:numPr>
          <w:ilvl w:val="0"/>
          <w:numId w:val="17"/>
        </w:numPr>
        <w:spacing w:before="60" w:after="0" w:line="360" w:lineRule="auto"/>
        <w:jc w:val="both"/>
        <w:textAlignment w:val="baseline"/>
        <w:rPr>
          <w:rFonts w:cs="Arial"/>
        </w:rPr>
      </w:pPr>
      <w:r w:rsidRPr="00174ED3">
        <w:rPr>
          <w:rFonts w:cs="Arial"/>
        </w:rPr>
        <w:t>jakýmkoliv porušením povinnosti ze strany Zpracovatele vyplývající z této Smlouvy anebo z předpisů o ochraně osobních údajů;</w:t>
      </w:r>
    </w:p>
    <w:p w14:paraId="75D22399" w14:textId="77777777" w:rsidR="002E3466" w:rsidRPr="00174ED3" w:rsidRDefault="002E3466" w:rsidP="002E3466">
      <w:pPr>
        <w:pStyle w:val="Odstavecseseznamem"/>
        <w:numPr>
          <w:ilvl w:val="0"/>
          <w:numId w:val="17"/>
        </w:numPr>
        <w:spacing w:before="60" w:after="0" w:line="360" w:lineRule="auto"/>
        <w:jc w:val="both"/>
        <w:textAlignment w:val="baseline"/>
        <w:rPr>
          <w:rFonts w:cs="Arial"/>
        </w:rPr>
      </w:pPr>
      <w:r w:rsidRPr="00174ED3">
        <w:rPr>
          <w:rFonts w:cs="Arial"/>
        </w:rPr>
        <w:t>zpracováváním Osobních údajů Zpracovatelem nad rámec a/nebo v rozporu s Pokyny Správce ohledně zpracování Osobních údajů, které byly udělené v souladu s předpisy o ochraně osobních údajů.</w:t>
      </w:r>
    </w:p>
    <w:p w14:paraId="19AC8877" w14:textId="77777777" w:rsidR="002E3466" w:rsidRPr="00174ED3" w:rsidRDefault="002E3466" w:rsidP="002E3466">
      <w:pPr>
        <w:pStyle w:val="Odstavecseseznamem"/>
        <w:spacing w:before="60" w:after="0" w:line="360" w:lineRule="auto"/>
        <w:ind w:left="1440"/>
        <w:jc w:val="both"/>
        <w:textAlignment w:val="baseline"/>
        <w:rPr>
          <w:rFonts w:cs="Arial"/>
        </w:rPr>
      </w:pPr>
    </w:p>
    <w:p w14:paraId="2786A49E" w14:textId="31ACA047" w:rsidR="007C31BB" w:rsidRPr="00174ED3" w:rsidRDefault="002E3466" w:rsidP="009624F8">
      <w:pPr>
        <w:pStyle w:val="Odstavecseseznamem"/>
        <w:numPr>
          <w:ilvl w:val="0"/>
          <w:numId w:val="16"/>
        </w:numPr>
        <w:spacing w:before="60" w:after="0" w:line="360" w:lineRule="auto"/>
        <w:jc w:val="both"/>
        <w:textAlignment w:val="baseline"/>
        <w:rPr>
          <w:rFonts w:cs="Arial"/>
        </w:rPr>
      </w:pPr>
      <w:r w:rsidRPr="00174ED3">
        <w:rPr>
          <w:rFonts w:cs="Arial"/>
        </w:rPr>
        <w:t>Smluvní strany potvrzují a souhlasí, že úmyslem smluvních stran je uplatnění smluvní úpravy v předcházejícím odstavci tohoto článku této Smlouvy jako přednostní úpravy následků odpovědnosti za porušení předpisů o ochraně osobních údajů (a její rozdělení) mezi Správcem a Zpracovatelem, včetně odpovědnosti za náhradu škody Dotčeným osobám, bez ohledu na jakékoliv ustanovení předpisů o ochraně osobních údajů, s nimiž by mohla být takováto smluvní úprava v rozporu.</w:t>
      </w:r>
    </w:p>
    <w:p w14:paraId="093FA4A8" w14:textId="77777777" w:rsidR="00174ED3" w:rsidRDefault="00174ED3" w:rsidP="009624F8">
      <w:pPr>
        <w:spacing w:before="240" w:after="120" w:line="259" w:lineRule="auto"/>
        <w:jc w:val="center"/>
        <w:textAlignment w:val="baseline"/>
        <w:rPr>
          <w:rFonts w:asciiTheme="minorHAnsi" w:hAnsiTheme="minorHAnsi" w:cs="Arial"/>
          <w:b/>
          <w:color w:val="000000"/>
        </w:rPr>
      </w:pPr>
    </w:p>
    <w:p w14:paraId="3608624A" w14:textId="699C7075" w:rsidR="002E3466" w:rsidRDefault="002E3466" w:rsidP="009624F8">
      <w:pPr>
        <w:spacing w:before="240" w:after="120" w:line="259" w:lineRule="auto"/>
        <w:jc w:val="center"/>
        <w:textAlignment w:val="baseline"/>
        <w:rPr>
          <w:rFonts w:asciiTheme="minorHAnsi" w:hAnsiTheme="minorHAnsi" w:cs="Arial"/>
          <w:b/>
          <w:color w:val="000000"/>
        </w:rPr>
      </w:pPr>
      <w:r w:rsidRPr="00174ED3">
        <w:rPr>
          <w:rFonts w:asciiTheme="minorHAnsi" w:hAnsiTheme="minorHAnsi" w:cs="Arial"/>
          <w:b/>
          <w:color w:val="000000"/>
        </w:rPr>
        <w:t>X.</w:t>
      </w:r>
      <w:r w:rsidR="009624F8" w:rsidRPr="00174ED3">
        <w:rPr>
          <w:rFonts w:asciiTheme="minorHAnsi" w:hAnsiTheme="minorHAnsi" w:cs="Arial"/>
          <w:b/>
          <w:color w:val="000000"/>
        </w:rPr>
        <w:br/>
      </w:r>
      <w:r w:rsidRPr="00174ED3">
        <w:rPr>
          <w:rFonts w:asciiTheme="minorHAnsi" w:hAnsiTheme="minorHAnsi" w:cs="Arial"/>
          <w:b/>
          <w:color w:val="000000"/>
        </w:rPr>
        <w:t>Mlčenlivost</w:t>
      </w:r>
    </w:p>
    <w:p w14:paraId="319337E2" w14:textId="77777777" w:rsidR="00174ED3" w:rsidRPr="00174ED3" w:rsidRDefault="00174ED3" w:rsidP="009624F8">
      <w:pPr>
        <w:spacing w:before="240" w:after="120" w:line="259" w:lineRule="auto"/>
        <w:jc w:val="center"/>
        <w:textAlignment w:val="baseline"/>
        <w:rPr>
          <w:rFonts w:asciiTheme="minorHAnsi" w:hAnsiTheme="minorHAnsi" w:cs="Arial"/>
          <w:b/>
          <w:color w:val="000000"/>
        </w:rPr>
      </w:pPr>
    </w:p>
    <w:p w14:paraId="7AAF7451" w14:textId="36501700" w:rsidR="002E3466" w:rsidRPr="00174ED3" w:rsidRDefault="002E3466" w:rsidP="002E3466">
      <w:pPr>
        <w:pStyle w:val="Odstavecseseznamem"/>
        <w:numPr>
          <w:ilvl w:val="0"/>
          <w:numId w:val="30"/>
        </w:numPr>
        <w:spacing w:before="60" w:after="60" w:line="360" w:lineRule="auto"/>
        <w:jc w:val="both"/>
        <w:textAlignment w:val="baseline"/>
        <w:rPr>
          <w:rFonts w:cs="Arial"/>
          <w:color w:val="000000"/>
        </w:rPr>
      </w:pPr>
      <w:r w:rsidRPr="00174ED3">
        <w:rPr>
          <w:rFonts w:cs="Arial"/>
          <w:color w:val="000000"/>
        </w:rPr>
        <w:t xml:space="preserve">Smluvní strany se zavazují nesdělit ani jinak nezpřístupnit třetím osobám, včetně smluvních partnerů smluvních stran, jakékoli informace, které mají charakter Důvěrných informací (jak </w:t>
      </w:r>
      <w:r w:rsidRPr="00174ED3">
        <w:rPr>
          <w:rFonts w:cs="Arial"/>
          <w:color w:val="000000"/>
        </w:rPr>
        <w:lastRenderedPageBreak/>
        <w:t xml:space="preserve">jsou definovány níže), k nimž smluvní strany získaly či získají přístup v souvislosti s touto Smlouvou nebo smlouvou </w:t>
      </w:r>
      <w:r w:rsidR="00D269D7" w:rsidRPr="00174ED3">
        <w:rPr>
          <w:rFonts w:cs="Arial"/>
          <w:color w:val="000000"/>
        </w:rPr>
        <w:t>sjednané dříve se Správcem k poskytování služeb či dodávce zboží</w:t>
      </w:r>
      <w:r w:rsidRPr="00174ED3">
        <w:rPr>
          <w:rFonts w:cs="Arial"/>
          <w:color w:val="000000"/>
        </w:rPr>
        <w:t>.</w:t>
      </w:r>
    </w:p>
    <w:p w14:paraId="380E338C" w14:textId="77777777" w:rsidR="002E3466" w:rsidRPr="00174ED3" w:rsidRDefault="002E3466" w:rsidP="002E3466">
      <w:pPr>
        <w:pStyle w:val="Odstavecseseznamem"/>
        <w:spacing w:before="60" w:after="60" w:line="360" w:lineRule="auto"/>
        <w:jc w:val="both"/>
        <w:textAlignment w:val="baseline"/>
        <w:rPr>
          <w:rFonts w:cs="Arial"/>
          <w:color w:val="000000"/>
        </w:rPr>
      </w:pPr>
    </w:p>
    <w:p w14:paraId="13DC5FE6" w14:textId="77777777" w:rsidR="002E3466" w:rsidRPr="00174ED3" w:rsidRDefault="002E3466" w:rsidP="002E3466">
      <w:pPr>
        <w:pStyle w:val="Odstavecseseznamem"/>
        <w:numPr>
          <w:ilvl w:val="0"/>
          <w:numId w:val="30"/>
        </w:numPr>
        <w:spacing w:before="60" w:after="60" w:line="360" w:lineRule="auto"/>
        <w:jc w:val="both"/>
        <w:textAlignment w:val="baseline"/>
        <w:rPr>
          <w:rFonts w:cs="Arial"/>
          <w:color w:val="000000"/>
        </w:rPr>
      </w:pPr>
      <w:r w:rsidRPr="00174ED3">
        <w:rPr>
          <w:rFonts w:cs="Arial"/>
          <w:color w:val="000000"/>
        </w:rPr>
        <w:t>Důvěrnými informacemi se pro účely této Smlouvy rozumí zejména obsah této Smlouvy, a dále obchodní, organizační, finanční, majetkové, marketingové a další související údaje týkající se smluvních stran, jejich obchodních partnerů či s nimi personálně či majetkově propojených osob, které nejsou veřejně dostupné, a to bez ohledu na to, zda jejich zveřejnění je způsobilé, subjekt, jehož se informace týkají, poškodit, jakož i Osobní údaje Dotčených osob (dále jen „Důvěrná informace“).</w:t>
      </w:r>
    </w:p>
    <w:p w14:paraId="0857AC76" w14:textId="77777777" w:rsidR="002E3466" w:rsidRPr="00174ED3" w:rsidRDefault="002E3466" w:rsidP="002E3466">
      <w:pPr>
        <w:pStyle w:val="Odstavecseseznamem"/>
        <w:spacing w:before="60" w:after="60" w:line="360" w:lineRule="auto"/>
        <w:jc w:val="both"/>
        <w:textAlignment w:val="baseline"/>
        <w:rPr>
          <w:rFonts w:cs="Arial"/>
          <w:color w:val="000000"/>
        </w:rPr>
      </w:pPr>
    </w:p>
    <w:p w14:paraId="267FDD4C" w14:textId="77777777" w:rsidR="002E3466" w:rsidRPr="00174ED3" w:rsidRDefault="002E3466" w:rsidP="002E3466">
      <w:pPr>
        <w:pStyle w:val="Odstavecseseznamem"/>
        <w:numPr>
          <w:ilvl w:val="0"/>
          <w:numId w:val="30"/>
        </w:numPr>
        <w:spacing w:before="60" w:after="60" w:line="360" w:lineRule="auto"/>
        <w:jc w:val="both"/>
        <w:textAlignment w:val="baseline"/>
        <w:rPr>
          <w:rFonts w:cs="Arial"/>
          <w:color w:val="000000"/>
        </w:rPr>
      </w:pPr>
      <w:r w:rsidRPr="00174ED3">
        <w:rPr>
          <w:rFonts w:cs="Arial"/>
          <w:color w:val="000000"/>
        </w:rPr>
        <w:t>Povinnost mlčenlivosti dle této Smlouvy se nevztahuje na zpřístupnění Důvěrných informací:</w:t>
      </w:r>
    </w:p>
    <w:p w14:paraId="12596974" w14:textId="77777777" w:rsidR="002E3466" w:rsidRPr="00174ED3" w:rsidRDefault="002E3466" w:rsidP="002E3466">
      <w:pPr>
        <w:pStyle w:val="Odstavecseseznamem"/>
        <w:spacing w:before="60" w:after="60" w:line="360" w:lineRule="auto"/>
        <w:jc w:val="both"/>
        <w:textAlignment w:val="baseline"/>
        <w:rPr>
          <w:rFonts w:cs="Arial"/>
          <w:color w:val="000000"/>
        </w:rPr>
      </w:pPr>
    </w:p>
    <w:p w14:paraId="0B2F4D80" w14:textId="4251A744" w:rsidR="002E3466" w:rsidRPr="00174ED3" w:rsidRDefault="002E3466" w:rsidP="002E3466">
      <w:pPr>
        <w:pStyle w:val="Odstavecseseznamem"/>
        <w:numPr>
          <w:ilvl w:val="0"/>
          <w:numId w:val="31"/>
        </w:numPr>
        <w:spacing w:before="60" w:after="60" w:line="360" w:lineRule="auto"/>
        <w:ind w:left="1418"/>
        <w:jc w:val="both"/>
        <w:textAlignment w:val="baseline"/>
        <w:rPr>
          <w:rFonts w:cs="Arial"/>
          <w:color w:val="000000"/>
        </w:rPr>
      </w:pPr>
      <w:r w:rsidRPr="00174ED3">
        <w:rPr>
          <w:rFonts w:cs="Arial"/>
          <w:color w:val="000000"/>
        </w:rPr>
        <w:t xml:space="preserve">zaměstnancům kterékoli ze smluvních stran, a osobám činným ve prospěch některé ze smluvních stran (např. advokátům, auditorům, znalcům nebo jiným osobám, jejichž činnost je nezbytná pro plnění závazků některé smluvní strany podle této Smlouvy apod.), pokud je znalost takové Důvěrné informace nezbytná pro plnění úkolů takové osoby v rámci realizace této Smlouvy nebo smlouvy </w:t>
      </w:r>
      <w:r w:rsidR="00D269D7" w:rsidRPr="00174ED3">
        <w:rPr>
          <w:rFonts w:cs="Arial"/>
          <w:color w:val="000000"/>
        </w:rPr>
        <w:t>sjednané dříve se Správcem k poskytování služeb či dodávce zboží</w:t>
      </w:r>
      <w:r w:rsidRPr="00174ED3">
        <w:rPr>
          <w:rFonts w:cs="Arial"/>
          <w:color w:val="000000"/>
        </w:rPr>
        <w:t xml:space="preserve"> za podmínky, že příslušnou smluvní stranou je prokazatelně zajištěno ve vztahu k Důvěrným informacím plnění povinnosti mlčenlivost výše uvedenými osobami alespoň v rozsahu ustanovení, která obsahuje tento článek této Smlouvy;</w:t>
      </w:r>
    </w:p>
    <w:p w14:paraId="30BCF07B" w14:textId="77777777" w:rsidR="002E3466" w:rsidRPr="00174ED3" w:rsidRDefault="002E3466" w:rsidP="002E3466">
      <w:pPr>
        <w:pStyle w:val="Odstavecseseznamem"/>
        <w:numPr>
          <w:ilvl w:val="0"/>
          <w:numId w:val="31"/>
        </w:numPr>
        <w:spacing w:before="60" w:after="60" w:line="360" w:lineRule="auto"/>
        <w:ind w:left="1418"/>
        <w:jc w:val="both"/>
        <w:textAlignment w:val="baseline"/>
        <w:rPr>
          <w:rFonts w:cs="Arial"/>
          <w:color w:val="000000"/>
        </w:rPr>
      </w:pPr>
      <w:r w:rsidRPr="00174ED3">
        <w:rPr>
          <w:rFonts w:cs="Arial"/>
          <w:color w:val="000000"/>
        </w:rPr>
        <w:t>pokud dotčená smluvní strana ke zpřístupnění Důvěrné informace dala předem písemný souhlas; nebo</w:t>
      </w:r>
    </w:p>
    <w:p w14:paraId="5B627560" w14:textId="77777777" w:rsidR="002E3466" w:rsidRPr="00174ED3" w:rsidRDefault="002E3466" w:rsidP="002E3466">
      <w:pPr>
        <w:pStyle w:val="Odstavecseseznamem"/>
        <w:numPr>
          <w:ilvl w:val="0"/>
          <w:numId w:val="31"/>
        </w:numPr>
        <w:spacing w:before="60" w:after="60" w:line="360" w:lineRule="auto"/>
        <w:ind w:left="1418"/>
        <w:jc w:val="both"/>
        <w:textAlignment w:val="baseline"/>
        <w:rPr>
          <w:rFonts w:cs="Arial"/>
          <w:color w:val="000000"/>
        </w:rPr>
      </w:pPr>
      <w:r w:rsidRPr="00174ED3">
        <w:rPr>
          <w:rFonts w:cs="Arial"/>
          <w:color w:val="000000"/>
        </w:rPr>
        <w:t>v případě zákonem uložené informační povinnosti. Příslušná smluvní strana je v takovém případě povinna označit poskytnuté informace jako důvěrné a bez zbytečného odkladu vyrozumět o jejich poskytnutí smluvní stranu.</w:t>
      </w:r>
    </w:p>
    <w:p w14:paraId="6B3DC3C8" w14:textId="77777777" w:rsidR="002E3466" w:rsidRPr="00174ED3" w:rsidRDefault="002E3466" w:rsidP="002E3466">
      <w:pPr>
        <w:pStyle w:val="Odstavecseseznamem"/>
        <w:spacing w:before="60" w:after="60" w:line="360" w:lineRule="auto"/>
        <w:jc w:val="both"/>
        <w:textAlignment w:val="baseline"/>
        <w:rPr>
          <w:rFonts w:cs="Arial"/>
          <w:color w:val="000000"/>
        </w:rPr>
      </w:pPr>
    </w:p>
    <w:p w14:paraId="3B8CBCAD" w14:textId="77777777" w:rsidR="002E3466" w:rsidRPr="00174ED3" w:rsidRDefault="002E3466" w:rsidP="002E3466">
      <w:pPr>
        <w:pStyle w:val="Odstavecseseznamem"/>
        <w:numPr>
          <w:ilvl w:val="0"/>
          <w:numId w:val="30"/>
        </w:numPr>
        <w:spacing w:before="60" w:after="60" w:line="360" w:lineRule="auto"/>
        <w:jc w:val="both"/>
        <w:textAlignment w:val="baseline"/>
        <w:rPr>
          <w:rFonts w:cs="Arial"/>
          <w:color w:val="000000"/>
        </w:rPr>
      </w:pPr>
      <w:r w:rsidRPr="00174ED3">
        <w:rPr>
          <w:rFonts w:cs="Arial"/>
          <w:color w:val="000000"/>
        </w:rPr>
        <w:t xml:space="preserve">Správce nijak neodpovídá za správnost, platnost, pravost nebo úplnost Důvěrných informací. Správce nepřebírá žádný závazek nebo odpovědnost v souvislosti s Důvěrnými informacemi. </w:t>
      </w:r>
    </w:p>
    <w:p w14:paraId="212F1DC7" w14:textId="77777777" w:rsidR="002E3466" w:rsidRPr="00174ED3" w:rsidRDefault="002E3466" w:rsidP="002E3466">
      <w:pPr>
        <w:pStyle w:val="Odstavecseseznamem"/>
        <w:spacing w:before="60" w:after="60" w:line="360" w:lineRule="auto"/>
        <w:jc w:val="both"/>
        <w:textAlignment w:val="baseline"/>
        <w:rPr>
          <w:rFonts w:cs="Arial"/>
          <w:color w:val="000000"/>
        </w:rPr>
      </w:pPr>
    </w:p>
    <w:p w14:paraId="27962879" w14:textId="77777777" w:rsidR="002E3466" w:rsidRPr="00174ED3" w:rsidRDefault="002E3466" w:rsidP="002E3466">
      <w:pPr>
        <w:pStyle w:val="Odstavecseseznamem"/>
        <w:numPr>
          <w:ilvl w:val="0"/>
          <w:numId w:val="30"/>
        </w:numPr>
        <w:spacing w:before="60" w:after="60" w:line="360" w:lineRule="auto"/>
        <w:jc w:val="both"/>
        <w:textAlignment w:val="baseline"/>
        <w:rPr>
          <w:rFonts w:cs="Arial"/>
          <w:color w:val="000000"/>
        </w:rPr>
      </w:pPr>
      <w:r w:rsidRPr="00174ED3">
        <w:rPr>
          <w:rFonts w:cs="Arial"/>
          <w:color w:val="000000"/>
        </w:rPr>
        <w:t>Smluvní strany se zavazují nezneužít ke svému prospěchu či k prospěchu třetí osoby jakoukoli Důvěrnou informaci.</w:t>
      </w:r>
    </w:p>
    <w:p w14:paraId="6D743A38" w14:textId="77777777" w:rsidR="007C3F13" w:rsidRDefault="007C3F13" w:rsidP="009624F8">
      <w:pPr>
        <w:spacing w:before="240" w:after="120" w:line="259" w:lineRule="auto"/>
        <w:jc w:val="center"/>
        <w:textAlignment w:val="baseline"/>
        <w:rPr>
          <w:rFonts w:asciiTheme="minorHAnsi" w:hAnsiTheme="minorHAnsi" w:cs="Arial"/>
          <w:b/>
          <w:color w:val="000000"/>
        </w:rPr>
      </w:pPr>
    </w:p>
    <w:p w14:paraId="4609F24B" w14:textId="0A86B902" w:rsidR="002E3466" w:rsidRDefault="007C31BB" w:rsidP="009624F8">
      <w:pPr>
        <w:spacing w:before="240" w:after="120" w:line="259" w:lineRule="auto"/>
        <w:jc w:val="center"/>
        <w:textAlignment w:val="baseline"/>
        <w:rPr>
          <w:rFonts w:asciiTheme="minorHAnsi" w:hAnsiTheme="minorHAnsi" w:cs="Arial"/>
          <w:b/>
          <w:color w:val="000000"/>
        </w:rPr>
      </w:pPr>
      <w:r w:rsidRPr="00174ED3">
        <w:rPr>
          <w:rFonts w:asciiTheme="minorHAnsi" w:hAnsiTheme="minorHAnsi" w:cs="Arial"/>
          <w:b/>
          <w:color w:val="000000"/>
        </w:rPr>
        <w:lastRenderedPageBreak/>
        <w:t>XI</w:t>
      </w:r>
      <w:r w:rsidR="002E3466" w:rsidRPr="00174ED3">
        <w:rPr>
          <w:rFonts w:asciiTheme="minorHAnsi" w:hAnsiTheme="minorHAnsi" w:cs="Arial"/>
          <w:b/>
          <w:color w:val="000000"/>
        </w:rPr>
        <w:t>.</w:t>
      </w:r>
      <w:r w:rsidR="009624F8" w:rsidRPr="00174ED3">
        <w:rPr>
          <w:rFonts w:asciiTheme="minorHAnsi" w:hAnsiTheme="minorHAnsi" w:cs="Arial"/>
          <w:b/>
          <w:color w:val="000000"/>
        </w:rPr>
        <w:br/>
      </w:r>
      <w:r w:rsidR="002E3466" w:rsidRPr="00174ED3">
        <w:rPr>
          <w:rFonts w:asciiTheme="minorHAnsi" w:hAnsiTheme="minorHAnsi" w:cs="Arial"/>
          <w:b/>
          <w:color w:val="000000"/>
        </w:rPr>
        <w:t>Trvání Smlouvy</w:t>
      </w:r>
    </w:p>
    <w:p w14:paraId="0E4E2731" w14:textId="77777777" w:rsidR="00174ED3" w:rsidRPr="00174ED3" w:rsidRDefault="00174ED3" w:rsidP="009624F8">
      <w:pPr>
        <w:spacing w:before="240" w:after="120" w:line="259" w:lineRule="auto"/>
        <w:jc w:val="center"/>
        <w:textAlignment w:val="baseline"/>
        <w:rPr>
          <w:rFonts w:asciiTheme="minorHAnsi" w:hAnsiTheme="minorHAnsi" w:cs="Arial"/>
          <w:b/>
          <w:color w:val="000000"/>
        </w:rPr>
      </w:pPr>
    </w:p>
    <w:p w14:paraId="06A0FE77" w14:textId="77777777" w:rsidR="002E3466" w:rsidRPr="00174ED3" w:rsidRDefault="002E3466" w:rsidP="002E3466">
      <w:pPr>
        <w:numPr>
          <w:ilvl w:val="0"/>
          <w:numId w:val="32"/>
        </w:numPr>
        <w:spacing w:after="0" w:line="360" w:lineRule="auto"/>
        <w:jc w:val="both"/>
        <w:rPr>
          <w:rFonts w:asciiTheme="minorHAnsi" w:hAnsiTheme="minorHAnsi" w:cs="Arial"/>
        </w:rPr>
      </w:pPr>
      <w:r w:rsidRPr="00174ED3">
        <w:rPr>
          <w:rFonts w:asciiTheme="minorHAnsi" w:hAnsiTheme="minorHAnsi" w:cs="Arial"/>
        </w:rPr>
        <w:t>Tato Smlouva je platná a účinná ode dne jejího podpisu oběma smluvními stranami. Tato Smlouva se uzavírá na dobu neurčitou.</w:t>
      </w:r>
    </w:p>
    <w:p w14:paraId="694EDF30" w14:textId="77777777" w:rsidR="002E3466" w:rsidRPr="00174ED3" w:rsidRDefault="002E3466" w:rsidP="002E3466">
      <w:pPr>
        <w:spacing w:after="0" w:line="360" w:lineRule="auto"/>
        <w:ind w:left="720"/>
        <w:jc w:val="both"/>
        <w:rPr>
          <w:rFonts w:asciiTheme="minorHAnsi" w:hAnsiTheme="minorHAnsi" w:cs="Arial"/>
        </w:rPr>
      </w:pPr>
    </w:p>
    <w:p w14:paraId="11D52AFA" w14:textId="32296C38" w:rsidR="002E3466" w:rsidRPr="00174ED3" w:rsidRDefault="002E3466" w:rsidP="002E3466">
      <w:pPr>
        <w:pStyle w:val="Odstavecseseznamem"/>
        <w:numPr>
          <w:ilvl w:val="0"/>
          <w:numId w:val="32"/>
        </w:numPr>
        <w:spacing w:before="60" w:after="60" w:line="360" w:lineRule="auto"/>
        <w:jc w:val="both"/>
        <w:textAlignment w:val="baseline"/>
        <w:rPr>
          <w:rFonts w:cs="Arial"/>
          <w:color w:val="000000"/>
        </w:rPr>
      </w:pPr>
      <w:r w:rsidRPr="00174ED3">
        <w:rPr>
          <w:rFonts w:cs="Arial"/>
          <w:color w:val="000000"/>
        </w:rPr>
        <w:t xml:space="preserve">Smluvní strany prohlašují, že tato Smlouva a Smlouva </w:t>
      </w:r>
      <w:r w:rsidR="00D269D7" w:rsidRPr="00174ED3">
        <w:rPr>
          <w:rFonts w:cs="Arial"/>
          <w:color w:val="000000"/>
        </w:rPr>
        <w:t>sjednané dříve se Správcem k poskytování služeb či dodávce zboží</w:t>
      </w:r>
      <w:r w:rsidRPr="00174ED3">
        <w:rPr>
          <w:rFonts w:cs="Arial"/>
          <w:color w:val="000000"/>
        </w:rPr>
        <w:t xml:space="preserve"> jsou smlouvami na sobě vzájemně závislými. Tato Smlouva se ruší tehdy, zanikne-li Smlouva </w:t>
      </w:r>
      <w:r w:rsidR="00D269D7" w:rsidRPr="00174ED3">
        <w:rPr>
          <w:rFonts w:cs="Arial"/>
          <w:color w:val="000000"/>
        </w:rPr>
        <w:t>sjednané dříve se Správcem k poskytování služeb či dodávce zboží</w:t>
      </w:r>
      <w:r w:rsidRPr="00174ED3">
        <w:rPr>
          <w:rFonts w:cs="Arial"/>
          <w:color w:val="000000"/>
        </w:rPr>
        <w:t xml:space="preserve">. </w:t>
      </w:r>
    </w:p>
    <w:p w14:paraId="39DE79EF" w14:textId="77777777" w:rsidR="002E3466" w:rsidRPr="00174ED3" w:rsidRDefault="002E3466" w:rsidP="002E3466">
      <w:pPr>
        <w:pStyle w:val="Odstavecseseznamem"/>
        <w:spacing w:before="60" w:after="60" w:line="360" w:lineRule="auto"/>
        <w:jc w:val="both"/>
        <w:textAlignment w:val="baseline"/>
        <w:rPr>
          <w:rFonts w:cs="Arial"/>
          <w:color w:val="000000"/>
        </w:rPr>
      </w:pPr>
    </w:p>
    <w:p w14:paraId="2A2EF8A6" w14:textId="0C17FF69" w:rsidR="002E3466" w:rsidRPr="00174ED3" w:rsidRDefault="002E3466" w:rsidP="009624F8">
      <w:pPr>
        <w:pStyle w:val="Odstavecseseznamem"/>
        <w:numPr>
          <w:ilvl w:val="0"/>
          <w:numId w:val="32"/>
        </w:numPr>
        <w:spacing w:before="60" w:after="60" w:line="360" w:lineRule="auto"/>
        <w:jc w:val="both"/>
        <w:textAlignment w:val="baseline"/>
        <w:rPr>
          <w:rFonts w:cs="Arial"/>
          <w:color w:val="000000"/>
        </w:rPr>
      </w:pPr>
      <w:r w:rsidRPr="00174ED3">
        <w:rPr>
          <w:rFonts w:cs="Arial"/>
          <w:color w:val="000000"/>
        </w:rPr>
        <w:t xml:space="preserve">Porušuje-li Zpracovatel zákonná ustanovení o ochraně údajů a/nebo povinnosti podle této Smlouvy, je Správce oprávněn jej vyzvat k nápravě a k tomuto mu poskytne přiměřenou lhůtu, ne kratší než 7 (slovy: sedm) pracovních dnů. Nesjedná-li Zpracovatel v této lhůtě odpovídající nápravu, je Správce oprávněn tuto Smlouvu a smlouvu </w:t>
      </w:r>
      <w:r w:rsidR="00D269D7" w:rsidRPr="00174ED3">
        <w:rPr>
          <w:rFonts w:cs="Arial"/>
          <w:color w:val="000000"/>
        </w:rPr>
        <w:t>sjednané dříve se Správcem k poskytování služeb či dodávce zboží</w:t>
      </w:r>
      <w:r w:rsidRPr="00174ED3">
        <w:rPr>
          <w:rFonts w:cs="Arial"/>
          <w:color w:val="000000"/>
        </w:rPr>
        <w:t xml:space="preserve"> vypovědět, a to s okamžitou účinností.</w:t>
      </w:r>
    </w:p>
    <w:p w14:paraId="7592EC26" w14:textId="77777777" w:rsidR="00174ED3" w:rsidRDefault="00174ED3" w:rsidP="009624F8">
      <w:pPr>
        <w:spacing w:before="240" w:after="120" w:line="259" w:lineRule="auto"/>
        <w:jc w:val="center"/>
        <w:textAlignment w:val="baseline"/>
        <w:rPr>
          <w:rFonts w:asciiTheme="minorHAnsi" w:hAnsiTheme="minorHAnsi" w:cs="Arial"/>
          <w:b/>
          <w:color w:val="000000"/>
        </w:rPr>
      </w:pPr>
    </w:p>
    <w:p w14:paraId="28299857" w14:textId="207A5462" w:rsidR="002E3466" w:rsidRDefault="007C31BB" w:rsidP="009624F8">
      <w:pPr>
        <w:spacing w:before="240" w:after="120" w:line="259" w:lineRule="auto"/>
        <w:jc w:val="center"/>
        <w:textAlignment w:val="baseline"/>
        <w:rPr>
          <w:rFonts w:asciiTheme="minorHAnsi" w:hAnsiTheme="minorHAnsi" w:cs="Arial"/>
          <w:b/>
          <w:color w:val="000000"/>
        </w:rPr>
      </w:pPr>
      <w:r w:rsidRPr="00174ED3">
        <w:rPr>
          <w:rFonts w:asciiTheme="minorHAnsi" w:hAnsiTheme="minorHAnsi" w:cs="Arial"/>
          <w:b/>
          <w:color w:val="000000"/>
        </w:rPr>
        <w:t>X</w:t>
      </w:r>
      <w:r w:rsidR="002E3466" w:rsidRPr="00174ED3">
        <w:rPr>
          <w:rFonts w:asciiTheme="minorHAnsi" w:hAnsiTheme="minorHAnsi" w:cs="Arial"/>
          <w:b/>
          <w:color w:val="000000"/>
        </w:rPr>
        <w:t>II.</w:t>
      </w:r>
      <w:r w:rsidR="009624F8" w:rsidRPr="00174ED3">
        <w:rPr>
          <w:rFonts w:asciiTheme="minorHAnsi" w:hAnsiTheme="minorHAnsi" w:cs="Arial"/>
          <w:b/>
          <w:color w:val="000000"/>
        </w:rPr>
        <w:br/>
      </w:r>
      <w:r w:rsidR="002E3466" w:rsidRPr="00174ED3">
        <w:rPr>
          <w:rFonts w:asciiTheme="minorHAnsi" w:hAnsiTheme="minorHAnsi" w:cs="Arial"/>
          <w:b/>
          <w:color w:val="000000"/>
        </w:rPr>
        <w:t>Závěrečná ustanovení</w:t>
      </w:r>
    </w:p>
    <w:p w14:paraId="100400B5" w14:textId="77777777" w:rsidR="00174ED3" w:rsidRPr="00174ED3" w:rsidRDefault="00174ED3" w:rsidP="009624F8">
      <w:pPr>
        <w:spacing w:before="240" w:after="120" w:line="259" w:lineRule="auto"/>
        <w:jc w:val="center"/>
        <w:textAlignment w:val="baseline"/>
        <w:rPr>
          <w:rFonts w:asciiTheme="minorHAnsi" w:hAnsiTheme="minorHAnsi" w:cs="Arial"/>
          <w:b/>
          <w:color w:val="000000"/>
        </w:rPr>
      </w:pPr>
    </w:p>
    <w:p w14:paraId="5EC5F7C7" w14:textId="77777777" w:rsidR="002E3466" w:rsidRPr="00174ED3" w:rsidRDefault="002E3466" w:rsidP="002E3466">
      <w:pPr>
        <w:pStyle w:val="Odstavecseseznamem"/>
        <w:numPr>
          <w:ilvl w:val="0"/>
          <w:numId w:val="3"/>
        </w:numPr>
        <w:pBdr>
          <w:top w:val="nil"/>
          <w:left w:val="nil"/>
          <w:bottom w:val="nil"/>
          <w:right w:val="nil"/>
          <w:between w:val="nil"/>
          <w:bar w:val="nil"/>
        </w:pBdr>
        <w:spacing w:after="0" w:line="360" w:lineRule="auto"/>
        <w:jc w:val="both"/>
        <w:textAlignment w:val="baseline"/>
        <w:rPr>
          <w:rFonts w:cs="Arial"/>
          <w:color w:val="000000"/>
        </w:rPr>
      </w:pPr>
      <w:r w:rsidRPr="00174ED3">
        <w:rPr>
          <w:rFonts w:cs="Arial"/>
          <w:color w:val="000000"/>
        </w:rPr>
        <w:t>Jakékoliv změny této Smlouvy či její zánik dohodou vyžadují písemný souhlas obou smluvních stran, a budou provedeny formou písemného dodatku k této Smlouvě.</w:t>
      </w:r>
    </w:p>
    <w:p w14:paraId="6BBF73A5" w14:textId="77777777" w:rsidR="002E3466" w:rsidRPr="00174ED3" w:rsidRDefault="002E3466" w:rsidP="002E3466">
      <w:pPr>
        <w:pStyle w:val="Odstavecseseznamem"/>
        <w:pBdr>
          <w:top w:val="nil"/>
          <w:left w:val="nil"/>
          <w:bottom w:val="nil"/>
          <w:right w:val="nil"/>
          <w:between w:val="nil"/>
          <w:bar w:val="nil"/>
        </w:pBdr>
        <w:spacing w:after="0" w:line="360" w:lineRule="auto"/>
        <w:jc w:val="both"/>
        <w:textAlignment w:val="baseline"/>
        <w:rPr>
          <w:rFonts w:cs="Arial"/>
          <w:color w:val="000000"/>
        </w:rPr>
      </w:pPr>
    </w:p>
    <w:p w14:paraId="2AC45F6D" w14:textId="77777777" w:rsidR="002E3466" w:rsidRPr="00174ED3" w:rsidRDefault="002E3466" w:rsidP="002E3466">
      <w:pPr>
        <w:numPr>
          <w:ilvl w:val="0"/>
          <w:numId w:val="2"/>
        </w:numPr>
        <w:spacing w:after="0" w:line="360" w:lineRule="auto"/>
        <w:jc w:val="both"/>
        <w:textAlignment w:val="baseline"/>
        <w:rPr>
          <w:rFonts w:asciiTheme="minorHAnsi" w:hAnsiTheme="minorHAnsi" w:cs="Arial"/>
          <w:color w:val="000000"/>
        </w:rPr>
      </w:pPr>
      <w:r w:rsidRPr="00174ED3">
        <w:rPr>
          <w:rFonts w:asciiTheme="minorHAnsi" w:hAnsiTheme="minorHAnsi" w:cs="Arial"/>
          <w:color w:val="000000"/>
        </w:rPr>
        <w:t>Smluvní vztahy, které nejsou touto Smlouvou výslovně upraveny, se řídí příslušnými právními předpisy platnými v České republice.</w:t>
      </w:r>
    </w:p>
    <w:p w14:paraId="4A8DB462" w14:textId="77777777" w:rsidR="002E3466" w:rsidRPr="00174ED3" w:rsidRDefault="002E3466" w:rsidP="002E3466">
      <w:pPr>
        <w:spacing w:after="0" w:line="360" w:lineRule="auto"/>
        <w:jc w:val="both"/>
        <w:textAlignment w:val="baseline"/>
        <w:rPr>
          <w:rFonts w:asciiTheme="minorHAnsi" w:hAnsiTheme="minorHAnsi" w:cs="Arial"/>
          <w:color w:val="000000"/>
        </w:rPr>
      </w:pPr>
    </w:p>
    <w:p w14:paraId="394E00FF" w14:textId="77777777" w:rsidR="002E3466" w:rsidRPr="00174ED3" w:rsidRDefault="002E3466" w:rsidP="002E3466">
      <w:pPr>
        <w:numPr>
          <w:ilvl w:val="0"/>
          <w:numId w:val="2"/>
        </w:numPr>
        <w:spacing w:after="0" w:line="360" w:lineRule="auto"/>
        <w:jc w:val="both"/>
        <w:textAlignment w:val="baseline"/>
        <w:rPr>
          <w:rFonts w:asciiTheme="minorHAnsi" w:hAnsiTheme="minorHAnsi" w:cs="Arial"/>
          <w:color w:val="000000"/>
        </w:rPr>
      </w:pPr>
      <w:r w:rsidRPr="00174ED3">
        <w:rPr>
          <w:rFonts w:asciiTheme="minorHAnsi" w:hAnsiTheme="minorHAnsi" w:cs="Arial"/>
          <w:color w:val="000000"/>
        </w:rPr>
        <w:t>Stane-li se některé ustanovení této Smlouvy neplatné či neúčinné, nedotýká se to ostatních ustanovení této Smlouvy, která zůstávají platná a účinná. Smluvní strany se v tomto případě zavazují dohodou nahradit ustanovení neplatné/neúčinné novým ustanovením platným/účinným, které nejlépe odpovídá původně zamýšlenému účelu ustanovení neplatného/neúčinného. Do této doby platí odpovídající úprava obecně závazných právních předpisů České republiky.</w:t>
      </w:r>
    </w:p>
    <w:p w14:paraId="008917F9" w14:textId="77777777" w:rsidR="002E3466" w:rsidRPr="00174ED3" w:rsidRDefault="002E3466" w:rsidP="002E3466">
      <w:pPr>
        <w:spacing w:after="0" w:line="360" w:lineRule="auto"/>
        <w:jc w:val="both"/>
        <w:textAlignment w:val="baseline"/>
        <w:rPr>
          <w:rFonts w:asciiTheme="minorHAnsi" w:hAnsiTheme="minorHAnsi" w:cs="Arial"/>
          <w:color w:val="000000"/>
        </w:rPr>
      </w:pPr>
    </w:p>
    <w:p w14:paraId="26695D10" w14:textId="77777777" w:rsidR="002E3466" w:rsidRPr="00174ED3" w:rsidRDefault="002E3466" w:rsidP="002E3466">
      <w:pPr>
        <w:numPr>
          <w:ilvl w:val="0"/>
          <w:numId w:val="2"/>
        </w:numPr>
        <w:spacing w:after="0" w:line="360" w:lineRule="auto"/>
        <w:jc w:val="both"/>
        <w:textAlignment w:val="baseline"/>
        <w:rPr>
          <w:rFonts w:asciiTheme="minorHAnsi" w:hAnsiTheme="minorHAnsi" w:cs="Arial"/>
          <w:color w:val="000000"/>
        </w:rPr>
      </w:pPr>
      <w:r w:rsidRPr="00174ED3">
        <w:rPr>
          <w:rFonts w:asciiTheme="minorHAnsi" w:hAnsiTheme="minorHAnsi" w:cs="Arial"/>
          <w:color w:val="000000"/>
        </w:rPr>
        <w:lastRenderedPageBreak/>
        <w:t>Smlouva je vyhotovena ve dvou stejnopisech, z nichž každá ze smluvních stran obdrží po jednom vyhotovení.</w:t>
      </w:r>
    </w:p>
    <w:p w14:paraId="3323EBBB" w14:textId="77777777" w:rsidR="002E3466" w:rsidRPr="00174ED3" w:rsidRDefault="002E3466" w:rsidP="002E3466">
      <w:pPr>
        <w:spacing w:after="0" w:line="360" w:lineRule="auto"/>
        <w:ind w:left="720"/>
        <w:jc w:val="both"/>
        <w:textAlignment w:val="baseline"/>
        <w:rPr>
          <w:rFonts w:asciiTheme="minorHAnsi" w:hAnsiTheme="minorHAnsi" w:cs="Arial"/>
          <w:color w:val="000000"/>
        </w:rPr>
      </w:pPr>
    </w:p>
    <w:p w14:paraId="04173DC4" w14:textId="77777777" w:rsidR="002E3466" w:rsidRPr="00174ED3" w:rsidRDefault="002E3466" w:rsidP="002E3466">
      <w:pPr>
        <w:numPr>
          <w:ilvl w:val="0"/>
          <w:numId w:val="2"/>
        </w:numPr>
        <w:spacing w:after="0" w:line="360" w:lineRule="auto"/>
        <w:jc w:val="both"/>
        <w:textAlignment w:val="baseline"/>
        <w:rPr>
          <w:rFonts w:asciiTheme="minorHAnsi" w:hAnsiTheme="minorHAnsi" w:cs="Arial"/>
          <w:color w:val="000000"/>
        </w:rPr>
      </w:pPr>
      <w:r w:rsidRPr="00174ED3">
        <w:rPr>
          <w:rFonts w:asciiTheme="minorHAnsi" w:hAnsiTheme="minorHAnsi" w:cs="Arial"/>
          <w:color w:val="000000"/>
        </w:rPr>
        <w:t>Smluvní strany prohlašují, že jsou plně způsobilé k právním jednáním a k uzavření této smlouvy. Zároveň smluvní strany prohlašují, že tuto smlouvu přečetly a s jejím obsahem souhlasí, a že byla sepsána podle jejich pravé, vážné a svobodné vůle, což stvrzují níže připojenými podpisy.</w:t>
      </w:r>
    </w:p>
    <w:p w14:paraId="0AA9355A" w14:textId="77777777" w:rsidR="002E3466" w:rsidRPr="00174ED3" w:rsidRDefault="002E3466" w:rsidP="002E3466">
      <w:pPr>
        <w:pBdr>
          <w:bottom w:val="single" w:sz="4" w:space="1" w:color="auto"/>
        </w:pBdr>
        <w:rPr>
          <w:rFonts w:asciiTheme="minorHAnsi" w:hAnsiTheme="minorHAnsi" w:cs="Arial"/>
          <w:b/>
        </w:rPr>
      </w:pPr>
    </w:p>
    <w:p w14:paraId="65BACC53" w14:textId="77777777" w:rsidR="009624F8" w:rsidRPr="00174ED3" w:rsidRDefault="009624F8" w:rsidP="002E3466">
      <w:pPr>
        <w:rPr>
          <w:rFonts w:asciiTheme="minorHAnsi" w:hAnsiTheme="minorHAnsi" w:cs="Arial"/>
        </w:rPr>
      </w:pPr>
    </w:p>
    <w:p w14:paraId="0F7223CE" w14:textId="77777777" w:rsidR="0064777C" w:rsidRPr="00991040" w:rsidRDefault="0064777C" w:rsidP="0064777C">
      <w:pPr>
        <w:spacing w:after="0" w:line="312" w:lineRule="auto"/>
        <w:jc w:val="both"/>
        <w:rPr>
          <w:rFonts w:asciiTheme="minorHAnsi" w:hAnsiTheme="minorHAnsi"/>
        </w:rPr>
      </w:pPr>
      <w:r w:rsidRPr="007A5383">
        <w:rPr>
          <w:rFonts w:asciiTheme="minorHAnsi" w:hAnsiTheme="minorHAnsi" w:cs="Arial"/>
        </w:rPr>
        <w:t>V</w:t>
      </w:r>
      <w:r>
        <w:rPr>
          <w:rFonts w:asciiTheme="minorHAnsi" w:hAnsiTheme="minorHAnsi" w:cs="Arial"/>
        </w:rPr>
        <w:t> </w:t>
      </w:r>
      <w:r w:rsidRPr="00767C61">
        <w:rPr>
          <w:rFonts w:asciiTheme="minorHAnsi" w:hAnsiTheme="minorHAnsi" w:cs="Arial"/>
          <w:highlight w:val="yellow"/>
          <w:lang w:eastAsia="ar-SA"/>
        </w:rPr>
        <w:t>[●]</w:t>
      </w:r>
      <w:r>
        <w:rPr>
          <w:rFonts w:asciiTheme="minorHAnsi" w:hAnsiTheme="minorHAnsi" w:cs="Arial"/>
          <w:lang w:eastAsia="ar-SA"/>
        </w:rPr>
        <w:t xml:space="preserve"> </w:t>
      </w:r>
      <w:r w:rsidRPr="007A5383">
        <w:rPr>
          <w:rFonts w:asciiTheme="minorHAnsi" w:hAnsiTheme="minorHAnsi" w:cs="Arial"/>
        </w:rPr>
        <w:t>dne</w:t>
      </w:r>
      <w:r>
        <w:rPr>
          <w:rFonts w:asciiTheme="minorHAnsi" w:hAnsiTheme="minorHAnsi" w:cs="Arial"/>
        </w:rPr>
        <w:t xml:space="preserve"> </w:t>
      </w:r>
      <w:r w:rsidRPr="00767C61">
        <w:rPr>
          <w:rFonts w:asciiTheme="minorHAnsi" w:hAnsiTheme="minorHAnsi" w:cs="Arial"/>
          <w:highlight w:val="yellow"/>
          <w:lang w:eastAsia="ar-SA"/>
        </w:rPr>
        <w:t>[●]</w:t>
      </w:r>
    </w:p>
    <w:p w14:paraId="28D44950" w14:textId="77777777" w:rsidR="0064777C" w:rsidRDefault="0064777C" w:rsidP="0064777C">
      <w:pPr>
        <w:spacing w:after="0" w:line="312" w:lineRule="auto"/>
        <w:rPr>
          <w:rFonts w:asciiTheme="minorHAnsi" w:hAnsiTheme="minorHAnsi"/>
        </w:rPr>
      </w:pPr>
    </w:p>
    <w:p w14:paraId="730D53BB" w14:textId="77777777" w:rsidR="0064777C" w:rsidRDefault="0064777C" w:rsidP="0064777C">
      <w:pPr>
        <w:spacing w:after="0" w:line="312" w:lineRule="auto"/>
        <w:rPr>
          <w:rFonts w:asciiTheme="minorHAnsi" w:hAnsiTheme="minorHAnsi"/>
        </w:rPr>
      </w:pPr>
    </w:p>
    <w:p w14:paraId="61522CAF" w14:textId="77777777" w:rsidR="0064777C" w:rsidRPr="00767C61" w:rsidRDefault="0064777C" w:rsidP="0064777C">
      <w:pPr>
        <w:spacing w:after="0" w:line="312" w:lineRule="auto"/>
        <w:rPr>
          <w:rFonts w:asciiTheme="minorHAnsi" w:hAnsiTheme="minorHAnsi"/>
        </w:rPr>
      </w:pPr>
    </w:p>
    <w:p w14:paraId="28892A3D" w14:textId="77777777" w:rsidR="0064777C" w:rsidRPr="00767C61" w:rsidRDefault="0064777C" w:rsidP="0064777C">
      <w:pPr>
        <w:spacing w:after="0" w:line="312" w:lineRule="auto"/>
        <w:rPr>
          <w:rFonts w:asciiTheme="minorHAnsi" w:hAnsiTheme="minorHAnsi" w:cs="Arial"/>
          <w:b/>
        </w:rPr>
      </w:pPr>
      <w:r w:rsidRPr="00767C61">
        <w:rPr>
          <w:rFonts w:asciiTheme="minorHAnsi" w:hAnsiTheme="minorHAnsi" w:cs="Arial"/>
          <w:b/>
        </w:rPr>
        <w:t>_____________________________________</w:t>
      </w:r>
      <w:r w:rsidRPr="00767C61">
        <w:rPr>
          <w:rFonts w:asciiTheme="minorHAnsi" w:hAnsiTheme="minorHAnsi" w:cs="Arial"/>
          <w:b/>
        </w:rPr>
        <w:tab/>
      </w:r>
      <w:r w:rsidRPr="00767C61">
        <w:rPr>
          <w:rFonts w:asciiTheme="minorHAnsi" w:hAnsiTheme="minorHAnsi" w:cs="Arial"/>
          <w:b/>
        </w:rPr>
        <w:tab/>
      </w:r>
    </w:p>
    <w:p w14:paraId="312638E2" w14:textId="77777777" w:rsidR="0064777C" w:rsidRPr="0075657A" w:rsidRDefault="0064777C" w:rsidP="0064777C">
      <w:pPr>
        <w:spacing w:after="0" w:line="312" w:lineRule="auto"/>
        <w:jc w:val="both"/>
        <w:rPr>
          <w:rStyle w:val="preformatted"/>
          <w:rFonts w:asciiTheme="minorHAnsi" w:hAnsiTheme="minorHAnsi" w:cs="Arial"/>
          <w:b/>
          <w:highlight w:val="yellow"/>
        </w:rPr>
      </w:pPr>
      <w:r w:rsidRPr="0075657A">
        <w:rPr>
          <w:rStyle w:val="preformatted"/>
          <w:rFonts w:asciiTheme="minorHAnsi" w:hAnsiTheme="minorHAnsi" w:cs="Arial"/>
          <w:b/>
          <w:highlight w:val="yellow"/>
        </w:rPr>
        <w:t xml:space="preserve">Místní skupina Polského kulturně-osvětového svazu v Bystřici </w:t>
      </w:r>
      <w:proofErr w:type="spellStart"/>
      <w:r w:rsidRPr="0075657A">
        <w:rPr>
          <w:rStyle w:val="preformatted"/>
          <w:rFonts w:asciiTheme="minorHAnsi" w:hAnsiTheme="minorHAnsi" w:cs="Arial"/>
          <w:b/>
          <w:highlight w:val="yellow"/>
        </w:rPr>
        <w:t>z.s</w:t>
      </w:r>
      <w:proofErr w:type="spellEnd"/>
      <w:r w:rsidRPr="0075657A">
        <w:rPr>
          <w:rStyle w:val="preformatted"/>
          <w:rFonts w:asciiTheme="minorHAnsi" w:hAnsiTheme="minorHAnsi" w:cs="Arial"/>
          <w:b/>
          <w:highlight w:val="yellow"/>
        </w:rPr>
        <w:t>.</w:t>
      </w:r>
    </w:p>
    <w:p w14:paraId="2260FDF6" w14:textId="77777777" w:rsidR="0064777C" w:rsidRPr="00767C61" w:rsidRDefault="0064777C" w:rsidP="0064777C">
      <w:pPr>
        <w:spacing w:after="0" w:line="312" w:lineRule="auto"/>
        <w:jc w:val="both"/>
        <w:rPr>
          <w:rFonts w:asciiTheme="minorHAnsi" w:hAnsiTheme="minorHAnsi" w:cs="Arial"/>
          <w:b/>
        </w:rPr>
      </w:pPr>
      <w:r w:rsidRPr="0075657A">
        <w:rPr>
          <w:rFonts w:asciiTheme="minorHAnsi" w:hAnsiTheme="minorHAnsi" w:cs="Arial"/>
          <w:b/>
          <w:highlight w:val="yellow"/>
        </w:rPr>
        <w:t xml:space="preserve">Mgr. </w:t>
      </w:r>
      <w:proofErr w:type="spellStart"/>
      <w:r w:rsidRPr="0075657A">
        <w:rPr>
          <w:rFonts w:asciiTheme="minorHAnsi" w:hAnsiTheme="minorHAnsi" w:cs="Arial"/>
          <w:b/>
          <w:highlight w:val="yellow"/>
        </w:rPr>
        <w:t>Lucyna</w:t>
      </w:r>
      <w:proofErr w:type="spellEnd"/>
      <w:r w:rsidRPr="0075657A">
        <w:rPr>
          <w:rFonts w:asciiTheme="minorHAnsi" w:hAnsiTheme="minorHAnsi" w:cs="Arial"/>
          <w:b/>
          <w:highlight w:val="yellow"/>
        </w:rPr>
        <w:t xml:space="preserve"> </w:t>
      </w:r>
      <w:proofErr w:type="spellStart"/>
      <w:r w:rsidRPr="0075657A">
        <w:rPr>
          <w:rFonts w:asciiTheme="minorHAnsi" w:hAnsiTheme="minorHAnsi" w:cs="Arial"/>
          <w:b/>
          <w:highlight w:val="yellow"/>
        </w:rPr>
        <w:t>Škňouřil</w:t>
      </w:r>
      <w:proofErr w:type="spellEnd"/>
      <w:r w:rsidRPr="0075657A">
        <w:rPr>
          <w:rFonts w:asciiTheme="minorHAnsi" w:hAnsiTheme="minorHAnsi" w:cs="Arial"/>
          <w:b/>
          <w:highlight w:val="yellow"/>
        </w:rPr>
        <w:t>, předsedkyně</w:t>
      </w:r>
      <w:r w:rsidRPr="00767C61">
        <w:rPr>
          <w:rFonts w:asciiTheme="minorHAnsi" w:hAnsiTheme="minorHAnsi" w:cs="Arial"/>
          <w:b/>
        </w:rPr>
        <w:tab/>
      </w:r>
      <w:r w:rsidRPr="00767C61">
        <w:rPr>
          <w:rFonts w:asciiTheme="minorHAnsi" w:hAnsiTheme="minorHAnsi" w:cs="Arial"/>
          <w:b/>
        </w:rPr>
        <w:tab/>
      </w:r>
    </w:p>
    <w:p w14:paraId="7DFB8142" w14:textId="77777777" w:rsidR="0064777C" w:rsidRPr="00767C61" w:rsidRDefault="0064777C" w:rsidP="0064777C">
      <w:pPr>
        <w:spacing w:after="0" w:line="312" w:lineRule="auto"/>
        <w:jc w:val="both"/>
        <w:rPr>
          <w:rFonts w:asciiTheme="minorHAnsi" w:hAnsiTheme="minorHAnsi" w:cs="Arial"/>
          <w:b/>
        </w:rPr>
      </w:pPr>
    </w:p>
    <w:p w14:paraId="349AB857" w14:textId="77777777" w:rsidR="0064777C" w:rsidRDefault="0064777C" w:rsidP="0064777C">
      <w:pPr>
        <w:spacing w:after="0" w:line="312" w:lineRule="auto"/>
        <w:rPr>
          <w:rFonts w:asciiTheme="minorHAnsi" w:hAnsiTheme="minorHAnsi" w:cs="Arial"/>
          <w:b/>
        </w:rPr>
      </w:pPr>
    </w:p>
    <w:p w14:paraId="2E9EA2B8" w14:textId="77777777" w:rsidR="0064777C" w:rsidRDefault="0064777C" w:rsidP="0064777C">
      <w:pPr>
        <w:spacing w:after="0" w:line="312" w:lineRule="auto"/>
        <w:rPr>
          <w:rFonts w:asciiTheme="minorHAnsi" w:hAnsiTheme="minorHAnsi" w:cs="Arial"/>
          <w:b/>
        </w:rPr>
      </w:pPr>
    </w:p>
    <w:p w14:paraId="16D540C4" w14:textId="77777777" w:rsidR="0064777C" w:rsidRPr="00767C61" w:rsidRDefault="0064777C" w:rsidP="0064777C">
      <w:pPr>
        <w:spacing w:after="0" w:line="312" w:lineRule="auto"/>
        <w:rPr>
          <w:rFonts w:asciiTheme="minorHAnsi" w:hAnsiTheme="minorHAnsi" w:cs="Arial"/>
        </w:rPr>
      </w:pPr>
      <w:r w:rsidRPr="00767C61">
        <w:rPr>
          <w:rFonts w:asciiTheme="minorHAnsi" w:hAnsiTheme="minorHAnsi" w:cs="Arial"/>
        </w:rPr>
        <w:t>_____________________________________</w:t>
      </w:r>
    </w:p>
    <w:p w14:paraId="0E226377" w14:textId="77777777" w:rsidR="0064777C" w:rsidRPr="00991040" w:rsidRDefault="0064777C" w:rsidP="0064777C">
      <w:pPr>
        <w:spacing w:after="0" w:line="312" w:lineRule="auto"/>
        <w:jc w:val="both"/>
        <w:rPr>
          <w:rFonts w:asciiTheme="minorHAnsi" w:hAnsiTheme="minorHAnsi"/>
        </w:rPr>
      </w:pPr>
      <w:r w:rsidRPr="00767C61">
        <w:rPr>
          <w:rFonts w:asciiTheme="minorHAnsi" w:hAnsiTheme="minorHAnsi" w:cs="Arial"/>
          <w:highlight w:val="yellow"/>
          <w:lang w:eastAsia="ar-SA"/>
        </w:rPr>
        <w:t>[●]</w:t>
      </w:r>
    </w:p>
    <w:p w14:paraId="21F0B665" w14:textId="77777777" w:rsidR="002E3466" w:rsidRPr="00174ED3" w:rsidRDefault="002E3466" w:rsidP="002E3466">
      <w:pPr>
        <w:rPr>
          <w:rFonts w:asciiTheme="minorHAnsi" w:hAnsiTheme="minorHAnsi"/>
        </w:rPr>
      </w:pPr>
      <w:bookmarkStart w:id="2" w:name="_GoBack"/>
      <w:bookmarkEnd w:id="2"/>
    </w:p>
    <w:p w14:paraId="609298CA" w14:textId="77777777" w:rsidR="00B15BC3" w:rsidRPr="00174ED3" w:rsidRDefault="00B15BC3" w:rsidP="002E3466">
      <w:pPr>
        <w:rPr>
          <w:rFonts w:asciiTheme="minorHAnsi" w:hAnsiTheme="minorHAnsi"/>
        </w:rPr>
      </w:pPr>
    </w:p>
    <w:sectPr w:rsidR="00B15BC3" w:rsidRPr="00174ED3">
      <w:headerReference w:type="default" r:id="rId12"/>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AK" w:date="2018-05-27T10:43:00Z" w:initials="AK">
    <w:p w14:paraId="2DFDE66D" w14:textId="7B2DE493" w:rsidR="00174ED3" w:rsidRDefault="00174ED3">
      <w:pPr>
        <w:pStyle w:val="Textkomente"/>
      </w:pPr>
      <w:r>
        <w:rPr>
          <w:rStyle w:val="Odkaznakoment"/>
        </w:rPr>
        <w:annotationRef/>
      </w:r>
      <w:r>
        <w:t>Doplnit název společnosti.</w:t>
      </w:r>
    </w:p>
  </w:comment>
  <w:comment w:id="1" w:author="AK" w:date="2018-05-27T10:44:00Z" w:initials="AK">
    <w:p w14:paraId="44332611" w14:textId="61091A3F" w:rsidR="00174ED3" w:rsidRDefault="00174ED3">
      <w:pPr>
        <w:pStyle w:val="Textkomente"/>
      </w:pPr>
      <w:r>
        <w:rPr>
          <w:rStyle w:val="Odkaznakoment"/>
        </w:rPr>
        <w:annotationRef/>
      </w:r>
      <w:r>
        <w:t>Možné v případě potřeby rozšířit i na další členské státy EU dle konkrétní spolupráce se Zpracovatelem.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DFDE66D" w15:done="0"/>
  <w15:commentEx w15:paraId="4433261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12CD270" w16cid:durableId="1EA6626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618380" w14:textId="77777777" w:rsidR="00655D61" w:rsidRDefault="00655D61" w:rsidP="004B602B">
      <w:pPr>
        <w:spacing w:after="0" w:line="240" w:lineRule="auto"/>
      </w:pPr>
      <w:r>
        <w:separator/>
      </w:r>
    </w:p>
  </w:endnote>
  <w:endnote w:type="continuationSeparator" w:id="0">
    <w:p w14:paraId="56FE7D9F" w14:textId="77777777" w:rsidR="00655D61" w:rsidRDefault="00655D61" w:rsidP="004B60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840E60" w14:textId="77777777" w:rsidR="00655D61" w:rsidRDefault="00655D61" w:rsidP="004B602B">
      <w:pPr>
        <w:spacing w:after="0" w:line="240" w:lineRule="auto"/>
      </w:pPr>
      <w:r>
        <w:separator/>
      </w:r>
    </w:p>
  </w:footnote>
  <w:footnote w:type="continuationSeparator" w:id="0">
    <w:p w14:paraId="49285569" w14:textId="77777777" w:rsidR="00655D61" w:rsidRDefault="00655D61" w:rsidP="004B60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9A0379" w14:textId="26F22B1A" w:rsidR="001979DD" w:rsidRPr="00174ED3" w:rsidRDefault="002E3466" w:rsidP="00174ED3">
    <w:pPr>
      <w:pStyle w:val="Zhlav"/>
    </w:pPr>
    <w:r w:rsidRPr="00174ED3">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851DA"/>
    <w:multiLevelType w:val="hybridMultilevel"/>
    <w:tmpl w:val="B9068AAA"/>
    <w:lvl w:ilvl="0" w:tplc="5010FB52">
      <w:start w:val="3"/>
      <w:numFmt w:val="decimal"/>
      <w:lvlText w:val="%1."/>
      <w:lvlJc w:val="left"/>
      <w:pPr>
        <w:ind w:left="144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3DF4166"/>
    <w:multiLevelType w:val="hybridMultilevel"/>
    <w:tmpl w:val="6904484E"/>
    <w:lvl w:ilvl="0" w:tplc="5BB6EF76">
      <w:start w:val="2"/>
      <w:numFmt w:val="decimal"/>
      <w:lvlText w:val="%1."/>
      <w:lvlJc w:val="left"/>
      <w:pPr>
        <w:ind w:left="1429"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4E91181"/>
    <w:multiLevelType w:val="hybridMultilevel"/>
    <w:tmpl w:val="37C4AF82"/>
    <w:lvl w:ilvl="0" w:tplc="9716A2A8">
      <w:start w:val="1"/>
      <w:numFmt w:val="decimal"/>
      <w:lvlText w:val="%1."/>
      <w:lvlJc w:val="left"/>
      <w:pPr>
        <w:ind w:left="1440" w:hanging="360"/>
      </w:pPr>
      <w:rPr>
        <w:b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 w15:restartNumberingAfterBreak="0">
    <w:nsid w:val="06966769"/>
    <w:multiLevelType w:val="multilevel"/>
    <w:tmpl w:val="F9F27B68"/>
    <w:lvl w:ilvl="0">
      <w:start w:val="2"/>
      <w:numFmt w:val="decimal"/>
      <w:lvlText w:val="%1."/>
      <w:lvlJc w:val="left"/>
      <w:pPr>
        <w:tabs>
          <w:tab w:val="num" w:pos="720"/>
        </w:tabs>
        <w:ind w:left="720" w:hanging="360"/>
      </w:pPr>
      <w:rPr>
        <w:rFonts w:hint="default"/>
        <w:sz w:val="18"/>
        <w:szCs w:val="18"/>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 w15:restartNumberingAfterBreak="0">
    <w:nsid w:val="08C218BD"/>
    <w:multiLevelType w:val="hybridMultilevel"/>
    <w:tmpl w:val="841A44D6"/>
    <w:lvl w:ilvl="0" w:tplc="4DB47AA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F8A56DB"/>
    <w:multiLevelType w:val="hybridMultilevel"/>
    <w:tmpl w:val="5B82F86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260155B"/>
    <w:multiLevelType w:val="hybridMultilevel"/>
    <w:tmpl w:val="EC04D72A"/>
    <w:lvl w:ilvl="0" w:tplc="16669EAE">
      <w:start w:val="6"/>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6403A3B"/>
    <w:multiLevelType w:val="hybridMultilevel"/>
    <w:tmpl w:val="41B4FB0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6D22ECE"/>
    <w:multiLevelType w:val="hybridMultilevel"/>
    <w:tmpl w:val="97BC8412"/>
    <w:lvl w:ilvl="0" w:tplc="28DA8574">
      <w:start w:val="5"/>
      <w:numFmt w:val="decimal"/>
      <w:lvlText w:val="%1."/>
      <w:lvlJc w:val="left"/>
      <w:pPr>
        <w:ind w:left="144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9951371"/>
    <w:multiLevelType w:val="hybridMultilevel"/>
    <w:tmpl w:val="27B49A98"/>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0" w15:restartNumberingAfterBreak="0">
    <w:nsid w:val="1A2B1F4A"/>
    <w:multiLevelType w:val="hybridMultilevel"/>
    <w:tmpl w:val="44724D54"/>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1" w15:restartNumberingAfterBreak="0">
    <w:nsid w:val="1A364575"/>
    <w:multiLevelType w:val="hybridMultilevel"/>
    <w:tmpl w:val="C0C83C50"/>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2" w15:restartNumberingAfterBreak="0">
    <w:nsid w:val="1CB7524D"/>
    <w:multiLevelType w:val="hybridMultilevel"/>
    <w:tmpl w:val="472835F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47B496F"/>
    <w:multiLevelType w:val="hybridMultilevel"/>
    <w:tmpl w:val="E2EACD4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83361E7"/>
    <w:multiLevelType w:val="hybridMultilevel"/>
    <w:tmpl w:val="D3ACF70C"/>
    <w:lvl w:ilvl="0" w:tplc="04050015">
      <w:start w:val="1"/>
      <w:numFmt w:val="upp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1CC2D42"/>
    <w:multiLevelType w:val="hybridMultilevel"/>
    <w:tmpl w:val="709474A8"/>
    <w:lvl w:ilvl="0" w:tplc="9D72CB2C">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6" w15:restartNumberingAfterBreak="0">
    <w:nsid w:val="38183CDD"/>
    <w:multiLevelType w:val="hybridMultilevel"/>
    <w:tmpl w:val="53B823B4"/>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7" w15:restartNumberingAfterBreak="0">
    <w:nsid w:val="3B4E6424"/>
    <w:multiLevelType w:val="hybridMultilevel"/>
    <w:tmpl w:val="149E7514"/>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8" w15:restartNumberingAfterBreak="0">
    <w:nsid w:val="40D20AA1"/>
    <w:multiLevelType w:val="hybridMultilevel"/>
    <w:tmpl w:val="03704588"/>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9" w15:restartNumberingAfterBreak="0">
    <w:nsid w:val="42A04478"/>
    <w:multiLevelType w:val="hybridMultilevel"/>
    <w:tmpl w:val="6DA85AE8"/>
    <w:lvl w:ilvl="0" w:tplc="E05CADB8">
      <w:start w:val="1"/>
      <w:numFmt w:val="decimal"/>
      <w:lvlText w:val="%1."/>
      <w:lvlJc w:val="left"/>
      <w:pPr>
        <w:ind w:left="720" w:hanging="360"/>
      </w:pPr>
      <w:rPr>
        <w:sz w:val="18"/>
        <w:szCs w:val="1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BB474CA"/>
    <w:multiLevelType w:val="hybridMultilevel"/>
    <w:tmpl w:val="576E6BA2"/>
    <w:lvl w:ilvl="0" w:tplc="DD300F62">
      <w:start w:val="2"/>
      <w:numFmt w:val="decimal"/>
      <w:lvlText w:val="%1."/>
      <w:lvlJc w:val="left"/>
      <w:pPr>
        <w:ind w:left="144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10875AD"/>
    <w:multiLevelType w:val="hybridMultilevel"/>
    <w:tmpl w:val="6DFCB93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5D631BD"/>
    <w:multiLevelType w:val="hybridMultilevel"/>
    <w:tmpl w:val="5B82F86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6025FAD"/>
    <w:multiLevelType w:val="hybridMultilevel"/>
    <w:tmpl w:val="61185F8C"/>
    <w:lvl w:ilvl="0" w:tplc="0405001B">
      <w:start w:val="1"/>
      <w:numFmt w:val="lowerRoman"/>
      <w:lvlText w:val="%1."/>
      <w:lvlJc w:val="right"/>
      <w:pPr>
        <w:ind w:left="2138" w:hanging="360"/>
      </w:pPr>
    </w:lvl>
    <w:lvl w:ilvl="1" w:tplc="04050019" w:tentative="1">
      <w:start w:val="1"/>
      <w:numFmt w:val="lowerLetter"/>
      <w:lvlText w:val="%2."/>
      <w:lvlJc w:val="left"/>
      <w:pPr>
        <w:ind w:left="2858" w:hanging="360"/>
      </w:pPr>
    </w:lvl>
    <w:lvl w:ilvl="2" w:tplc="0405001B" w:tentative="1">
      <w:start w:val="1"/>
      <w:numFmt w:val="lowerRoman"/>
      <w:lvlText w:val="%3."/>
      <w:lvlJc w:val="right"/>
      <w:pPr>
        <w:ind w:left="3578" w:hanging="180"/>
      </w:pPr>
    </w:lvl>
    <w:lvl w:ilvl="3" w:tplc="0405000F" w:tentative="1">
      <w:start w:val="1"/>
      <w:numFmt w:val="decimal"/>
      <w:lvlText w:val="%4."/>
      <w:lvlJc w:val="left"/>
      <w:pPr>
        <w:ind w:left="4298" w:hanging="360"/>
      </w:pPr>
    </w:lvl>
    <w:lvl w:ilvl="4" w:tplc="04050019" w:tentative="1">
      <w:start w:val="1"/>
      <w:numFmt w:val="lowerLetter"/>
      <w:lvlText w:val="%5."/>
      <w:lvlJc w:val="left"/>
      <w:pPr>
        <w:ind w:left="5018" w:hanging="360"/>
      </w:pPr>
    </w:lvl>
    <w:lvl w:ilvl="5" w:tplc="0405001B" w:tentative="1">
      <w:start w:val="1"/>
      <w:numFmt w:val="lowerRoman"/>
      <w:lvlText w:val="%6."/>
      <w:lvlJc w:val="right"/>
      <w:pPr>
        <w:ind w:left="5738" w:hanging="180"/>
      </w:pPr>
    </w:lvl>
    <w:lvl w:ilvl="6" w:tplc="0405000F" w:tentative="1">
      <w:start w:val="1"/>
      <w:numFmt w:val="decimal"/>
      <w:lvlText w:val="%7."/>
      <w:lvlJc w:val="left"/>
      <w:pPr>
        <w:ind w:left="6458" w:hanging="360"/>
      </w:pPr>
    </w:lvl>
    <w:lvl w:ilvl="7" w:tplc="04050019" w:tentative="1">
      <w:start w:val="1"/>
      <w:numFmt w:val="lowerLetter"/>
      <w:lvlText w:val="%8."/>
      <w:lvlJc w:val="left"/>
      <w:pPr>
        <w:ind w:left="7178" w:hanging="360"/>
      </w:pPr>
    </w:lvl>
    <w:lvl w:ilvl="8" w:tplc="0405001B" w:tentative="1">
      <w:start w:val="1"/>
      <w:numFmt w:val="lowerRoman"/>
      <w:lvlText w:val="%9."/>
      <w:lvlJc w:val="right"/>
      <w:pPr>
        <w:ind w:left="7898" w:hanging="180"/>
      </w:pPr>
    </w:lvl>
  </w:abstractNum>
  <w:abstractNum w:abstractNumId="24" w15:restartNumberingAfterBreak="0">
    <w:nsid w:val="5BB73CC9"/>
    <w:multiLevelType w:val="hybridMultilevel"/>
    <w:tmpl w:val="987C35E0"/>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5" w15:restartNumberingAfterBreak="0">
    <w:nsid w:val="5E1402AE"/>
    <w:multiLevelType w:val="hybridMultilevel"/>
    <w:tmpl w:val="AD1C77D8"/>
    <w:lvl w:ilvl="0" w:tplc="9716A2A8">
      <w:start w:val="1"/>
      <w:numFmt w:val="decimal"/>
      <w:lvlText w:val="%1."/>
      <w:lvlJc w:val="left"/>
      <w:pPr>
        <w:ind w:left="2149" w:hanging="360"/>
      </w:pPr>
      <w:rPr>
        <w:b w:val="0"/>
      </w:rPr>
    </w:lvl>
    <w:lvl w:ilvl="1" w:tplc="BAE6B964">
      <w:start w:val="4"/>
      <w:numFmt w:val="decimal"/>
      <w:lvlText w:val="%2."/>
      <w:lvlJc w:val="left"/>
      <w:pPr>
        <w:ind w:left="2149" w:hanging="360"/>
      </w:pPr>
      <w:rPr>
        <w:rFonts w:hint="default"/>
      </w:r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6" w15:restartNumberingAfterBreak="0">
    <w:nsid w:val="5F754C3A"/>
    <w:multiLevelType w:val="hybridMultilevel"/>
    <w:tmpl w:val="F77CE034"/>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7" w15:restartNumberingAfterBreak="0">
    <w:nsid w:val="61107535"/>
    <w:multiLevelType w:val="hybridMultilevel"/>
    <w:tmpl w:val="37C4AF82"/>
    <w:lvl w:ilvl="0" w:tplc="9716A2A8">
      <w:start w:val="1"/>
      <w:numFmt w:val="decimal"/>
      <w:lvlText w:val="%1."/>
      <w:lvlJc w:val="left"/>
      <w:pPr>
        <w:ind w:left="1440" w:hanging="360"/>
      </w:pPr>
      <w:rPr>
        <w:b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8" w15:restartNumberingAfterBreak="0">
    <w:nsid w:val="67491DD4"/>
    <w:multiLevelType w:val="hybridMultilevel"/>
    <w:tmpl w:val="FAE844A4"/>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9" w15:restartNumberingAfterBreak="0">
    <w:nsid w:val="6A005AC6"/>
    <w:multiLevelType w:val="hybridMultilevel"/>
    <w:tmpl w:val="FD2E8910"/>
    <w:lvl w:ilvl="0" w:tplc="9D72CB2C">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0" w15:restartNumberingAfterBreak="0">
    <w:nsid w:val="6C0708E3"/>
    <w:multiLevelType w:val="hybridMultilevel"/>
    <w:tmpl w:val="30F6BEBC"/>
    <w:lvl w:ilvl="0" w:tplc="899EFB22">
      <w:start w:val="2"/>
      <w:numFmt w:val="decimal"/>
      <w:lvlText w:val="%1."/>
      <w:lvlJc w:val="left"/>
      <w:pPr>
        <w:ind w:left="1429"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D576D7E"/>
    <w:multiLevelType w:val="hybridMultilevel"/>
    <w:tmpl w:val="7676241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01F161E"/>
    <w:multiLevelType w:val="hybridMultilevel"/>
    <w:tmpl w:val="40B499DE"/>
    <w:lvl w:ilvl="0" w:tplc="0405001B">
      <w:start w:val="1"/>
      <w:numFmt w:val="lowerRoman"/>
      <w:lvlText w:val="%1."/>
      <w:lvlJc w:val="righ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33" w15:restartNumberingAfterBreak="0">
    <w:nsid w:val="76C82CDC"/>
    <w:multiLevelType w:val="hybridMultilevel"/>
    <w:tmpl w:val="5B82F86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ACB0842"/>
    <w:multiLevelType w:val="hybridMultilevel"/>
    <w:tmpl w:val="CA2A6B3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BFA6765"/>
    <w:multiLevelType w:val="hybridMultilevel"/>
    <w:tmpl w:val="A18A94C4"/>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36" w15:restartNumberingAfterBreak="0">
    <w:nsid w:val="7DC137B6"/>
    <w:multiLevelType w:val="hybridMultilevel"/>
    <w:tmpl w:val="D7E4E7A8"/>
    <w:lvl w:ilvl="0" w:tplc="4DB47AA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EB81E7F"/>
    <w:multiLevelType w:val="hybridMultilevel"/>
    <w:tmpl w:val="960CD140"/>
    <w:lvl w:ilvl="0" w:tplc="25E2C7C0">
      <w:start w:val="1"/>
      <w:numFmt w:val="decimal"/>
      <w:lvlText w:val="%1."/>
      <w:lvlJc w:val="left"/>
      <w:pPr>
        <w:ind w:left="1069" w:hanging="360"/>
      </w:pPr>
      <w:rPr>
        <w:rFonts w:hint="default"/>
      </w:rPr>
    </w:lvl>
    <w:lvl w:ilvl="1" w:tplc="04050019">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num w:numId="1">
    <w:abstractNumId w:val="14"/>
  </w:num>
  <w:num w:numId="2">
    <w:abstractNumId w:val="3"/>
  </w:num>
  <w:num w:numId="3">
    <w:abstractNumId w:val="19"/>
  </w:num>
  <w:num w:numId="4">
    <w:abstractNumId w:val="15"/>
  </w:num>
  <w:num w:numId="5">
    <w:abstractNumId w:val="27"/>
  </w:num>
  <w:num w:numId="6">
    <w:abstractNumId w:val="10"/>
  </w:num>
  <w:num w:numId="7">
    <w:abstractNumId w:val="18"/>
  </w:num>
  <w:num w:numId="8">
    <w:abstractNumId w:val="24"/>
  </w:num>
  <w:num w:numId="9">
    <w:abstractNumId w:val="26"/>
  </w:num>
  <w:num w:numId="10">
    <w:abstractNumId w:val="32"/>
  </w:num>
  <w:num w:numId="11">
    <w:abstractNumId w:val="9"/>
  </w:num>
  <w:num w:numId="12">
    <w:abstractNumId w:val="33"/>
  </w:num>
  <w:num w:numId="13">
    <w:abstractNumId w:val="12"/>
  </w:num>
  <w:num w:numId="14">
    <w:abstractNumId w:val="13"/>
  </w:num>
  <w:num w:numId="15">
    <w:abstractNumId w:val="23"/>
  </w:num>
  <w:num w:numId="16">
    <w:abstractNumId w:val="36"/>
  </w:num>
  <w:num w:numId="17">
    <w:abstractNumId w:val="11"/>
  </w:num>
  <w:num w:numId="18">
    <w:abstractNumId w:val="4"/>
  </w:num>
  <w:num w:numId="19">
    <w:abstractNumId w:val="17"/>
  </w:num>
  <w:num w:numId="20">
    <w:abstractNumId w:val="29"/>
  </w:num>
  <w:num w:numId="21">
    <w:abstractNumId w:val="30"/>
  </w:num>
  <w:num w:numId="22">
    <w:abstractNumId w:val="25"/>
  </w:num>
  <w:num w:numId="23">
    <w:abstractNumId w:val="8"/>
  </w:num>
  <w:num w:numId="24">
    <w:abstractNumId w:val="35"/>
  </w:num>
  <w:num w:numId="25">
    <w:abstractNumId w:val="28"/>
  </w:num>
  <w:num w:numId="26">
    <w:abstractNumId w:val="16"/>
  </w:num>
  <w:num w:numId="27">
    <w:abstractNumId w:val="20"/>
  </w:num>
  <w:num w:numId="28">
    <w:abstractNumId w:val="6"/>
  </w:num>
  <w:num w:numId="29">
    <w:abstractNumId w:val="7"/>
  </w:num>
  <w:num w:numId="30">
    <w:abstractNumId w:val="31"/>
  </w:num>
  <w:num w:numId="31">
    <w:abstractNumId w:val="21"/>
  </w:num>
  <w:num w:numId="32">
    <w:abstractNumId w:val="34"/>
  </w:num>
  <w:num w:numId="33">
    <w:abstractNumId w:val="0"/>
  </w:num>
  <w:num w:numId="34">
    <w:abstractNumId w:val="1"/>
  </w:num>
  <w:num w:numId="35">
    <w:abstractNumId w:val="37"/>
  </w:num>
  <w:num w:numId="36">
    <w:abstractNumId w:val="2"/>
  </w:num>
  <w:num w:numId="37">
    <w:abstractNumId w:val="5"/>
  </w:num>
  <w:num w:numId="38">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K">
    <w15:presenceInfo w15:providerId="None" w15:userId="A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994"/>
    <w:rsid w:val="0001124D"/>
    <w:rsid w:val="000137C6"/>
    <w:rsid w:val="00044D07"/>
    <w:rsid w:val="000F2329"/>
    <w:rsid w:val="00174ED3"/>
    <w:rsid w:val="001C2A0F"/>
    <w:rsid w:val="00255C85"/>
    <w:rsid w:val="002E3466"/>
    <w:rsid w:val="00420700"/>
    <w:rsid w:val="004B072B"/>
    <w:rsid w:val="004B602B"/>
    <w:rsid w:val="004D038F"/>
    <w:rsid w:val="005219FC"/>
    <w:rsid w:val="005B7B3D"/>
    <w:rsid w:val="0064777C"/>
    <w:rsid w:val="00651E08"/>
    <w:rsid w:val="00655D61"/>
    <w:rsid w:val="006855C7"/>
    <w:rsid w:val="006A1879"/>
    <w:rsid w:val="006D781E"/>
    <w:rsid w:val="007535D3"/>
    <w:rsid w:val="00757594"/>
    <w:rsid w:val="007B2E1B"/>
    <w:rsid w:val="007C31BB"/>
    <w:rsid w:val="007C3F13"/>
    <w:rsid w:val="00881AAC"/>
    <w:rsid w:val="009147ED"/>
    <w:rsid w:val="009624C0"/>
    <w:rsid w:val="009624F8"/>
    <w:rsid w:val="00A63D21"/>
    <w:rsid w:val="00B15BC3"/>
    <w:rsid w:val="00B723CE"/>
    <w:rsid w:val="00C34B80"/>
    <w:rsid w:val="00D269D7"/>
    <w:rsid w:val="00D40994"/>
    <w:rsid w:val="00D8499A"/>
    <w:rsid w:val="00E97115"/>
    <w:rsid w:val="00EB08CD"/>
    <w:rsid w:val="00EF60B5"/>
    <w:rsid w:val="00F0435E"/>
    <w:rsid w:val="00F81224"/>
    <w:rsid w:val="00F8727D"/>
    <w:rsid w:val="00FC25F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DCE7E1B"/>
  <w15:chartTrackingRefBased/>
  <w15:docId w15:val="{638B96EA-0692-43AC-899B-443028B6A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40994"/>
    <w:pPr>
      <w:spacing w:after="200" w:line="276" w:lineRule="auto"/>
    </w:pPr>
    <w:rPr>
      <w:rFonts w:ascii="Calibri" w:eastAsia="Calibri" w:hAnsi="Calibri" w:cs="Times New Roman"/>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preformatted">
    <w:name w:val="preformatted"/>
    <w:basedOn w:val="Standardnpsmoodstavce"/>
    <w:rsid w:val="00D40994"/>
  </w:style>
  <w:style w:type="paragraph" w:styleId="Odstavecseseznamem">
    <w:name w:val="List Paragraph"/>
    <w:aliases w:val="aaaaOdstavec se se"/>
    <w:basedOn w:val="Normln"/>
    <w:uiPriority w:val="34"/>
    <w:qFormat/>
    <w:rsid w:val="00D40994"/>
    <w:pPr>
      <w:spacing w:after="160" w:line="259" w:lineRule="auto"/>
      <w:ind w:left="720"/>
      <w:contextualSpacing/>
    </w:pPr>
    <w:rPr>
      <w:rFonts w:asciiTheme="minorHAnsi" w:eastAsiaTheme="minorHAnsi" w:hAnsiTheme="minorHAnsi" w:cstheme="minorBidi"/>
    </w:rPr>
  </w:style>
  <w:style w:type="table" w:styleId="Mkatabulky">
    <w:name w:val="Table Grid"/>
    <w:basedOn w:val="Normlntabulka"/>
    <w:uiPriority w:val="39"/>
    <w:rsid w:val="00D409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D4099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40994"/>
    <w:rPr>
      <w:rFonts w:ascii="Calibri" w:eastAsia="Calibri" w:hAnsi="Calibri" w:cs="Times New Roman"/>
    </w:rPr>
  </w:style>
  <w:style w:type="paragraph" w:styleId="Zpat">
    <w:name w:val="footer"/>
    <w:basedOn w:val="Normln"/>
    <w:link w:val="ZpatChar"/>
    <w:uiPriority w:val="99"/>
    <w:unhideWhenUsed/>
    <w:rsid w:val="004B602B"/>
    <w:pPr>
      <w:tabs>
        <w:tab w:val="center" w:pos="4536"/>
        <w:tab w:val="right" w:pos="9072"/>
      </w:tabs>
      <w:spacing w:after="0" w:line="240" w:lineRule="auto"/>
    </w:pPr>
  </w:style>
  <w:style w:type="character" w:customStyle="1" w:styleId="ZpatChar">
    <w:name w:val="Zápatí Char"/>
    <w:basedOn w:val="Standardnpsmoodstavce"/>
    <w:link w:val="Zpat"/>
    <w:uiPriority w:val="99"/>
    <w:rsid w:val="004B602B"/>
    <w:rPr>
      <w:rFonts w:ascii="Calibri" w:eastAsia="Calibri" w:hAnsi="Calibri" w:cs="Times New Roman"/>
    </w:rPr>
  </w:style>
  <w:style w:type="paragraph" w:styleId="Textbubliny">
    <w:name w:val="Balloon Text"/>
    <w:basedOn w:val="Normln"/>
    <w:link w:val="TextbublinyChar"/>
    <w:uiPriority w:val="99"/>
    <w:semiHidden/>
    <w:unhideWhenUsed/>
    <w:rsid w:val="005219FC"/>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219FC"/>
    <w:rPr>
      <w:rFonts w:ascii="Segoe UI" w:eastAsia="Calibri" w:hAnsi="Segoe UI" w:cs="Segoe UI"/>
      <w:sz w:val="18"/>
      <w:szCs w:val="18"/>
    </w:rPr>
  </w:style>
  <w:style w:type="character" w:styleId="Odkaznakoment">
    <w:name w:val="annotation reference"/>
    <w:basedOn w:val="Standardnpsmoodstavce"/>
    <w:uiPriority w:val="99"/>
    <w:semiHidden/>
    <w:unhideWhenUsed/>
    <w:rsid w:val="00255C85"/>
    <w:rPr>
      <w:sz w:val="16"/>
      <w:szCs w:val="16"/>
    </w:rPr>
  </w:style>
  <w:style w:type="paragraph" w:styleId="Textkomente">
    <w:name w:val="annotation text"/>
    <w:basedOn w:val="Normln"/>
    <w:link w:val="TextkomenteChar"/>
    <w:uiPriority w:val="99"/>
    <w:semiHidden/>
    <w:unhideWhenUsed/>
    <w:rsid w:val="00255C85"/>
    <w:pPr>
      <w:spacing w:line="240" w:lineRule="auto"/>
    </w:pPr>
    <w:rPr>
      <w:sz w:val="20"/>
      <w:szCs w:val="20"/>
    </w:rPr>
  </w:style>
  <w:style w:type="character" w:customStyle="1" w:styleId="TextkomenteChar">
    <w:name w:val="Text komentáře Char"/>
    <w:basedOn w:val="Standardnpsmoodstavce"/>
    <w:link w:val="Textkomente"/>
    <w:uiPriority w:val="99"/>
    <w:semiHidden/>
    <w:rsid w:val="00255C85"/>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255C85"/>
    <w:rPr>
      <w:b/>
      <w:bCs/>
    </w:rPr>
  </w:style>
  <w:style w:type="character" w:customStyle="1" w:styleId="PedmtkomenteChar">
    <w:name w:val="Předmět komentáře Char"/>
    <w:basedOn w:val="TextkomenteChar"/>
    <w:link w:val="Pedmtkomente"/>
    <w:uiPriority w:val="99"/>
    <w:semiHidden/>
    <w:rsid w:val="00255C85"/>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499880">
      <w:bodyDiv w:val="1"/>
      <w:marLeft w:val="0"/>
      <w:marRight w:val="0"/>
      <w:marTop w:val="0"/>
      <w:marBottom w:val="0"/>
      <w:divBdr>
        <w:top w:val="none" w:sz="0" w:space="0" w:color="auto"/>
        <w:left w:val="none" w:sz="0" w:space="0" w:color="auto"/>
        <w:bottom w:val="none" w:sz="0" w:space="0" w:color="auto"/>
        <w:right w:val="none" w:sz="0" w:space="0" w:color="auto"/>
      </w:divBdr>
      <w:divsChild>
        <w:div w:id="1908612052">
          <w:marLeft w:val="0"/>
          <w:marRight w:val="0"/>
          <w:marTop w:val="0"/>
          <w:marBottom w:val="0"/>
          <w:divBdr>
            <w:top w:val="none" w:sz="0" w:space="0" w:color="auto"/>
            <w:left w:val="none" w:sz="0" w:space="0" w:color="auto"/>
            <w:bottom w:val="none" w:sz="0" w:space="0" w:color="auto"/>
            <w:right w:val="none" w:sz="0" w:space="0" w:color="auto"/>
          </w:divBdr>
          <w:divsChild>
            <w:div w:id="200557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459634">
      <w:bodyDiv w:val="1"/>
      <w:marLeft w:val="0"/>
      <w:marRight w:val="0"/>
      <w:marTop w:val="0"/>
      <w:marBottom w:val="0"/>
      <w:divBdr>
        <w:top w:val="none" w:sz="0" w:space="0" w:color="auto"/>
        <w:left w:val="none" w:sz="0" w:space="0" w:color="auto"/>
        <w:bottom w:val="none" w:sz="0" w:space="0" w:color="auto"/>
        <w:right w:val="none" w:sz="0" w:space="0" w:color="auto"/>
      </w:divBdr>
      <w:divsChild>
        <w:div w:id="315652639">
          <w:marLeft w:val="0"/>
          <w:marRight w:val="0"/>
          <w:marTop w:val="0"/>
          <w:marBottom w:val="0"/>
          <w:divBdr>
            <w:top w:val="none" w:sz="0" w:space="0" w:color="auto"/>
            <w:left w:val="none" w:sz="0" w:space="0" w:color="auto"/>
            <w:bottom w:val="none" w:sz="0" w:space="0" w:color="auto"/>
            <w:right w:val="none" w:sz="0" w:space="0" w:color="auto"/>
          </w:divBdr>
          <w:divsChild>
            <w:div w:id="2044673305">
              <w:marLeft w:val="0"/>
              <w:marRight w:val="0"/>
              <w:marTop w:val="0"/>
              <w:marBottom w:val="0"/>
              <w:divBdr>
                <w:top w:val="none" w:sz="0" w:space="0" w:color="auto"/>
                <w:left w:val="none" w:sz="0" w:space="0" w:color="auto"/>
                <w:bottom w:val="none" w:sz="0" w:space="0" w:color="auto"/>
                <w:right w:val="none" w:sz="0" w:space="0" w:color="auto"/>
              </w:divBdr>
              <w:divsChild>
                <w:div w:id="60137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895546">
      <w:bodyDiv w:val="1"/>
      <w:marLeft w:val="0"/>
      <w:marRight w:val="0"/>
      <w:marTop w:val="0"/>
      <w:marBottom w:val="0"/>
      <w:divBdr>
        <w:top w:val="none" w:sz="0" w:space="0" w:color="auto"/>
        <w:left w:val="none" w:sz="0" w:space="0" w:color="auto"/>
        <w:bottom w:val="none" w:sz="0" w:space="0" w:color="auto"/>
        <w:right w:val="none" w:sz="0" w:space="0" w:color="auto"/>
      </w:divBdr>
      <w:divsChild>
        <w:div w:id="322664141">
          <w:marLeft w:val="0"/>
          <w:marRight w:val="0"/>
          <w:marTop w:val="0"/>
          <w:marBottom w:val="0"/>
          <w:divBdr>
            <w:top w:val="none" w:sz="0" w:space="0" w:color="auto"/>
            <w:left w:val="none" w:sz="0" w:space="0" w:color="auto"/>
            <w:bottom w:val="none" w:sz="0" w:space="0" w:color="auto"/>
            <w:right w:val="none" w:sz="0" w:space="0" w:color="auto"/>
          </w:divBdr>
          <w:divsChild>
            <w:div w:id="514467469">
              <w:marLeft w:val="0"/>
              <w:marRight w:val="0"/>
              <w:marTop w:val="0"/>
              <w:marBottom w:val="0"/>
              <w:divBdr>
                <w:top w:val="none" w:sz="0" w:space="0" w:color="auto"/>
                <w:left w:val="none" w:sz="0" w:space="0" w:color="auto"/>
                <w:bottom w:val="none" w:sz="0" w:space="0" w:color="auto"/>
                <w:right w:val="none" w:sz="0" w:space="0" w:color="auto"/>
              </w:divBdr>
              <w:divsChild>
                <w:div w:id="161567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people" Target="peop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6C7AECC30DD27B4FB20C6C78CF9506D8" ma:contentTypeVersion="" ma:contentTypeDescription="Vytvoří nový dokument" ma:contentTypeScope="" ma:versionID="b585f03ccc3354b98e478a1c7d972bd2">
  <xsd:schema xmlns:xsd="http://www.w3.org/2001/XMLSchema" xmlns:xs="http://www.w3.org/2001/XMLSchema" xmlns:p="http://schemas.microsoft.com/office/2006/metadata/properties" xmlns:ns2="2a26e657-30c8-4398-bfd6-2ef5ec228f44" xmlns:ns3="e2858687-66a7-4874-8dc1-1b6c37cd321d" targetNamespace="http://schemas.microsoft.com/office/2006/metadata/properties" ma:root="true" ma:fieldsID="fee182d842a86bc2c28dc02ecbd91f45" ns2:_="" ns3:_="">
    <xsd:import namespace="2a26e657-30c8-4398-bfd6-2ef5ec228f44"/>
    <xsd:import namespace="e2858687-66a7-4874-8dc1-1b6c37cd321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26e657-30c8-4398-bfd6-2ef5ec228f44"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858687-66a7-4874-8dc1-1b6c37cd321d"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53D602-2071-4E4A-9224-1A943F785CCB}">
  <ds:schemaRefs>
    <ds:schemaRef ds:uri="http://schemas.microsoft.com/sharepoint/v3/contenttype/forms"/>
  </ds:schemaRefs>
</ds:datastoreItem>
</file>

<file path=customXml/itemProps2.xml><?xml version="1.0" encoding="utf-8"?>
<ds:datastoreItem xmlns:ds="http://schemas.openxmlformats.org/officeDocument/2006/customXml" ds:itemID="{DA3FD902-B8D8-424A-9BD4-4D285BC7099C}">
  <ds:schemaRefs>
    <ds:schemaRef ds:uri="http://purl.org/dc/elements/1.1/"/>
    <ds:schemaRef ds:uri="http://schemas.microsoft.com/office/2006/metadata/properties"/>
    <ds:schemaRef ds:uri="http://schemas.microsoft.com/office/2006/documentManagement/types"/>
    <ds:schemaRef ds:uri="e2858687-66a7-4874-8dc1-1b6c37cd321d"/>
    <ds:schemaRef ds:uri="http://purl.org/dc/terms/"/>
    <ds:schemaRef ds:uri="http://schemas.openxmlformats.org/package/2006/metadata/core-properties"/>
    <ds:schemaRef ds:uri="2a26e657-30c8-4398-bfd6-2ef5ec228f44"/>
    <ds:schemaRef ds:uri="http://purl.org/dc/dcmitype/"/>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9CD83F2F-B892-4144-B865-90F29AB9E7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26e657-30c8-4398-bfd6-2ef5ec228f44"/>
    <ds:schemaRef ds:uri="e2858687-66a7-4874-8dc1-1b6c37cd32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2899</Words>
  <Characters>17108</Characters>
  <Application>Microsoft Office Word</Application>
  <DocSecurity>0</DocSecurity>
  <Lines>142</Lines>
  <Paragraphs>39</Paragraphs>
  <ScaleCrop>false</ScaleCrop>
  <HeadingPairs>
    <vt:vector size="2" baseType="variant">
      <vt:variant>
        <vt:lpstr>Název</vt:lpstr>
      </vt:variant>
      <vt:variant>
        <vt:i4>1</vt:i4>
      </vt:variant>
    </vt:vector>
  </HeadingPairs>
  <TitlesOfParts>
    <vt:vector size="1" baseType="lpstr">
      <vt:lpstr/>
    </vt:vector>
  </TitlesOfParts>
  <Company>ENWICO DATA s.r.o.</Company>
  <LinksUpToDate>false</LinksUpToDate>
  <CharactersWithSpaces>19968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dc:creator>
  <cp:keywords/>
  <dc:description/>
  <cp:lastModifiedBy>AK</cp:lastModifiedBy>
  <cp:revision>3</cp:revision>
  <cp:lastPrinted>2018-04-11T14:45:00Z</cp:lastPrinted>
  <dcterms:created xsi:type="dcterms:W3CDTF">2018-05-27T08:48:00Z</dcterms:created>
  <dcterms:modified xsi:type="dcterms:W3CDTF">2018-05-27T08:49:00Z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0x0101006C7AECC30DD27B4FB20C6C78CF9506D8</vt:lpwstr>
  </property>
</Properties>
</file>